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8E90" w14:textId="77777777" w:rsidR="001D130D" w:rsidRDefault="001D130D" w:rsidP="00492DD6">
      <w:pPr>
        <w:pStyle w:val="Heading1"/>
        <w:numPr>
          <w:ilvl w:val="0"/>
          <w:numId w:val="0"/>
        </w:numPr>
        <w:spacing w:before="120"/>
        <w:ind w:left="424" w:right="-284"/>
        <w:rPr>
          <w:rFonts w:hint="cs"/>
          <w:b/>
          <w:bCs/>
          <w:u w:val="single"/>
          <w:rtl/>
        </w:rPr>
      </w:pPr>
    </w:p>
    <w:p w14:paraId="7D210E0A" w14:textId="77777777" w:rsidR="001D130D" w:rsidRDefault="001D130D" w:rsidP="00492DD6">
      <w:pPr>
        <w:pStyle w:val="Heading1"/>
        <w:numPr>
          <w:ilvl w:val="0"/>
          <w:numId w:val="0"/>
        </w:numPr>
        <w:spacing w:before="120"/>
        <w:ind w:left="424" w:right="-284"/>
        <w:rPr>
          <w:b/>
          <w:bCs/>
          <w:u w:val="single"/>
          <w:rtl/>
        </w:rPr>
      </w:pPr>
    </w:p>
    <w:p w14:paraId="78248CC4" w14:textId="77777777" w:rsidR="00492DD6" w:rsidRPr="006D41C8" w:rsidRDefault="00492DD6" w:rsidP="00433EBB">
      <w:pPr>
        <w:pStyle w:val="Heading1"/>
        <w:numPr>
          <w:ilvl w:val="0"/>
          <w:numId w:val="0"/>
        </w:numPr>
        <w:spacing w:before="120"/>
        <w:ind w:left="140" w:right="-284"/>
        <w:rPr>
          <w:b/>
          <w:bCs/>
          <w:u w:val="single"/>
          <w:rtl/>
        </w:rPr>
      </w:pPr>
      <w:r w:rsidRPr="00433EBB">
        <w:rPr>
          <w:rFonts w:hint="cs"/>
          <w:b/>
          <w:bCs/>
          <w:spacing w:val="-2"/>
          <w:u w:val="single"/>
          <w:rtl/>
        </w:rPr>
        <w:t xml:space="preserve">הודעה על </w:t>
      </w:r>
      <w:r w:rsidR="00CE5350" w:rsidRPr="00433EBB">
        <w:rPr>
          <w:rFonts w:hint="cs"/>
          <w:b/>
          <w:bCs/>
          <w:spacing w:val="-2"/>
          <w:u w:val="single"/>
          <w:rtl/>
        </w:rPr>
        <w:t xml:space="preserve">בקשה לאישור </w:t>
      </w:r>
      <w:r w:rsidR="004C686E" w:rsidRPr="00433EBB">
        <w:rPr>
          <w:rFonts w:hint="cs"/>
          <w:b/>
          <w:bCs/>
          <w:spacing w:val="-2"/>
          <w:u w:val="single"/>
          <w:rtl/>
        </w:rPr>
        <w:t xml:space="preserve">הסדר </w:t>
      </w:r>
      <w:r w:rsidRPr="00433EBB">
        <w:rPr>
          <w:rFonts w:hint="cs"/>
          <w:b/>
          <w:bCs/>
          <w:spacing w:val="-2"/>
          <w:u w:val="single"/>
          <w:rtl/>
        </w:rPr>
        <w:t>פשרה (בהתאם לסעיף 25(</w:t>
      </w:r>
      <w:r w:rsidR="00356489" w:rsidRPr="00433EBB">
        <w:rPr>
          <w:rFonts w:hint="cs"/>
          <w:b/>
          <w:bCs/>
          <w:spacing w:val="-2"/>
          <w:u w:val="single"/>
          <w:rtl/>
        </w:rPr>
        <w:t>א</w:t>
      </w:r>
      <w:r w:rsidRPr="00433EBB">
        <w:rPr>
          <w:rFonts w:hint="cs"/>
          <w:b/>
          <w:bCs/>
          <w:spacing w:val="-2"/>
          <w:u w:val="single"/>
          <w:rtl/>
        </w:rPr>
        <w:t>)</w:t>
      </w:r>
      <w:r w:rsidR="00356489" w:rsidRPr="00433EBB">
        <w:rPr>
          <w:rFonts w:hint="cs"/>
          <w:b/>
          <w:bCs/>
          <w:spacing w:val="-2"/>
          <w:u w:val="single"/>
          <w:rtl/>
        </w:rPr>
        <w:t>(3)</w:t>
      </w:r>
      <w:r w:rsidRPr="00433EBB">
        <w:rPr>
          <w:rFonts w:hint="cs"/>
          <w:b/>
          <w:bCs/>
          <w:spacing w:val="-2"/>
          <w:u w:val="single"/>
          <w:rtl/>
        </w:rPr>
        <w:t xml:space="preserve"> לחוק תובענות ייצוגיות, תשס"ו-2006</w:t>
      </w:r>
      <w:r>
        <w:rPr>
          <w:rFonts w:hint="cs"/>
          <w:b/>
          <w:bCs/>
          <w:u w:val="single"/>
          <w:rtl/>
        </w:rPr>
        <w:t>)</w:t>
      </w:r>
      <w:r w:rsidRPr="006D41C8">
        <w:rPr>
          <w:rFonts w:hint="cs"/>
          <w:b/>
          <w:bCs/>
          <w:u w:val="single"/>
          <w:rtl/>
        </w:rPr>
        <w:t xml:space="preserve"> </w:t>
      </w:r>
    </w:p>
    <w:p w14:paraId="41F335A7" w14:textId="77777777" w:rsidR="004622BD" w:rsidRDefault="00356489" w:rsidP="00C60CFF">
      <w:pPr>
        <w:pStyle w:val="a9"/>
        <w:ind w:left="140" w:right="-284"/>
        <w:rPr>
          <w:spacing w:val="-2"/>
          <w:rtl/>
        </w:rPr>
      </w:pPr>
      <w:r w:rsidRPr="00117645">
        <w:rPr>
          <w:rFonts w:hint="cs"/>
          <w:rtl/>
        </w:rPr>
        <w:t>ביום</w:t>
      </w:r>
      <w:r w:rsidR="004955C0">
        <w:rPr>
          <w:rFonts w:hint="cs"/>
          <w:rtl/>
        </w:rPr>
        <w:t xml:space="preserve"> 16.5.23 </w:t>
      </w:r>
      <w:r w:rsidRPr="00117645">
        <w:rPr>
          <w:rFonts w:hint="cs"/>
          <w:rtl/>
        </w:rPr>
        <w:t>ה</w:t>
      </w:r>
      <w:r w:rsidR="00D17682">
        <w:rPr>
          <w:rFonts w:hint="cs"/>
          <w:rtl/>
        </w:rPr>
        <w:t>ו</w:t>
      </w:r>
      <w:r w:rsidRPr="00117645">
        <w:rPr>
          <w:rFonts w:hint="cs"/>
          <w:rtl/>
        </w:rPr>
        <w:t>גש</w:t>
      </w:r>
      <w:r w:rsidR="004955C0">
        <w:rPr>
          <w:rFonts w:hint="cs"/>
          <w:rtl/>
        </w:rPr>
        <w:t>ה</w:t>
      </w:r>
      <w:r>
        <w:rPr>
          <w:rFonts w:hint="cs"/>
          <w:rtl/>
        </w:rPr>
        <w:t xml:space="preserve"> </w:t>
      </w:r>
      <w:r w:rsidR="00AC1A49">
        <w:rPr>
          <w:rFonts w:hint="cs"/>
          <w:rtl/>
        </w:rPr>
        <w:t xml:space="preserve">לבית המשפט המחוזי בתל אביב </w:t>
      </w:r>
      <w:r w:rsidRPr="00117645">
        <w:rPr>
          <w:rFonts w:hint="cs"/>
          <w:rtl/>
        </w:rPr>
        <w:t>תובענה ובקשה לאשרה כייצוגית</w:t>
      </w:r>
      <w:r w:rsidR="00246AC0">
        <w:rPr>
          <w:rFonts w:hint="cs"/>
          <w:rtl/>
        </w:rPr>
        <w:t xml:space="preserve"> בתיק </w:t>
      </w:r>
      <w:r w:rsidR="004D479B">
        <w:rPr>
          <w:rFonts w:hint="cs"/>
          <w:rtl/>
        </w:rPr>
        <w:t>ת"צ</w:t>
      </w:r>
      <w:r w:rsidR="004955C0">
        <w:rPr>
          <w:rFonts w:hint="cs"/>
          <w:rtl/>
        </w:rPr>
        <w:t xml:space="preserve"> 42858-05-23 חללה כהן </w:t>
      </w:r>
      <w:r w:rsidRPr="00117645">
        <w:rPr>
          <w:rFonts w:hint="cs"/>
          <w:rtl/>
        </w:rPr>
        <w:t>נ</w:t>
      </w:r>
      <w:r w:rsidR="004955C0">
        <w:rPr>
          <w:rFonts w:hint="cs"/>
          <w:rtl/>
        </w:rPr>
        <w:t xml:space="preserve">' </w:t>
      </w:r>
      <w:r w:rsidR="0062263A">
        <w:rPr>
          <w:rFonts w:hint="cs"/>
          <w:rtl/>
        </w:rPr>
        <w:t xml:space="preserve">גולן טלקום </w:t>
      </w:r>
      <w:r>
        <w:rPr>
          <w:rFonts w:hint="cs"/>
          <w:rtl/>
        </w:rPr>
        <w:t>בע"מ.</w:t>
      </w:r>
      <w:r w:rsidR="004955C0">
        <w:rPr>
          <w:rFonts w:hint="cs"/>
          <w:rtl/>
        </w:rPr>
        <w:t xml:space="preserve"> ביום 5.6.23 הוגשה לבית המשפט המחוזי בתל אביב תובענה ובקשה לאשרה כייצוגית בתיק ת"צ 12770-06-23 מידילי נ' סלקום ישראל בע"מ. </w:t>
      </w:r>
      <w:r w:rsidR="006E3C38">
        <w:rPr>
          <w:rFonts w:hint="cs"/>
          <w:rtl/>
        </w:rPr>
        <w:t>ב</w:t>
      </w:r>
      <w:r w:rsidR="004955C0">
        <w:rPr>
          <w:rFonts w:hint="cs"/>
          <w:rtl/>
        </w:rPr>
        <w:t xml:space="preserve">שתי </w:t>
      </w:r>
      <w:r w:rsidR="006E3C38">
        <w:rPr>
          <w:rFonts w:hint="cs"/>
          <w:rtl/>
        </w:rPr>
        <w:t>בקש</w:t>
      </w:r>
      <w:r w:rsidR="004955C0">
        <w:rPr>
          <w:rFonts w:hint="cs"/>
          <w:rtl/>
        </w:rPr>
        <w:t>ו</w:t>
      </w:r>
      <w:r w:rsidR="006E3C38">
        <w:rPr>
          <w:rFonts w:hint="cs"/>
          <w:rtl/>
        </w:rPr>
        <w:t>ת האישור נטען</w:t>
      </w:r>
      <w:r w:rsidR="002839BF">
        <w:rPr>
          <w:rFonts w:hint="cs"/>
          <w:rtl/>
        </w:rPr>
        <w:t xml:space="preserve">, </w:t>
      </w:r>
      <w:r w:rsidRPr="00356489">
        <w:rPr>
          <w:rFonts w:hint="cs"/>
          <w:spacing w:val="-3"/>
          <w:rtl/>
        </w:rPr>
        <w:t>בתמצית,</w:t>
      </w:r>
      <w:r w:rsidR="00262558">
        <w:rPr>
          <w:rFonts w:hint="cs"/>
          <w:spacing w:val="-2"/>
          <w:rtl/>
        </w:rPr>
        <w:t xml:space="preserve"> כי</w:t>
      </w:r>
      <w:r w:rsidR="004955C0">
        <w:rPr>
          <w:rFonts w:hint="cs"/>
          <w:spacing w:val="-2"/>
          <w:rtl/>
        </w:rPr>
        <w:t xml:space="preserve"> המשיבות </w:t>
      </w:r>
      <w:r w:rsidR="004955C0">
        <w:rPr>
          <w:rFonts w:hint="cs"/>
          <w:rtl/>
        </w:rPr>
        <w:t xml:space="preserve">שלחו דברי פרסומת שלא כדין, לאנשים שלא נתנו </w:t>
      </w:r>
      <w:r w:rsidR="004955C0" w:rsidRPr="000A3AE9">
        <w:rPr>
          <w:rFonts w:hint="cs"/>
          <w:spacing w:val="-3"/>
          <w:rtl/>
        </w:rPr>
        <w:t>הסכמה לכך, ולא עמד</w:t>
      </w:r>
      <w:r w:rsidR="000A3AE9" w:rsidRPr="000A3AE9">
        <w:rPr>
          <w:rFonts w:hint="cs"/>
          <w:spacing w:val="-3"/>
          <w:rtl/>
        </w:rPr>
        <w:t>ו</w:t>
      </w:r>
      <w:r w:rsidR="004955C0" w:rsidRPr="000A3AE9">
        <w:rPr>
          <w:rFonts w:hint="cs"/>
          <w:spacing w:val="-3"/>
          <w:rtl/>
        </w:rPr>
        <w:t xml:space="preserve"> בדרישות הצורניות של משלוח דברי פרסומת</w:t>
      </w:r>
      <w:r w:rsidR="000A3AE9" w:rsidRPr="000A3AE9">
        <w:rPr>
          <w:rFonts w:hint="cs"/>
          <w:spacing w:val="-3"/>
          <w:rtl/>
        </w:rPr>
        <w:t xml:space="preserve"> כנדרש ב</w:t>
      </w:r>
      <w:r w:rsidR="004955C0" w:rsidRPr="000A3AE9">
        <w:rPr>
          <w:rFonts w:hint="cs"/>
          <w:spacing w:val="-3"/>
          <w:rtl/>
        </w:rPr>
        <w:t>סעיף 30א לחוק התקשורת</w:t>
      </w:r>
      <w:r w:rsidR="004955C0">
        <w:rPr>
          <w:rFonts w:hint="cs"/>
          <w:rtl/>
        </w:rPr>
        <w:t>. עיקר הטענות נוגע להודעות בדבר חבילות חו"ל שקיבלו המבקשים בעת שהמתינו להמראה ובעת שהגיעו לחו"ל. ה</w:t>
      </w:r>
      <w:r w:rsidR="004622BD">
        <w:rPr>
          <w:rFonts w:hint="cs"/>
          <w:rtl/>
        </w:rPr>
        <w:t xml:space="preserve">מבקשים </w:t>
      </w:r>
      <w:r w:rsidR="004955C0">
        <w:rPr>
          <w:rFonts w:hint="cs"/>
          <w:rtl/>
        </w:rPr>
        <w:t>טוענים לנזק לא ממוני של עוגמת נפש, אי נוחות והטרדה.</w:t>
      </w:r>
    </w:p>
    <w:p w14:paraId="31EE5780" w14:textId="62FA8BC1" w:rsidR="008E03B2" w:rsidRDefault="004622BD" w:rsidP="00C60CFF">
      <w:pPr>
        <w:pStyle w:val="a9"/>
        <w:ind w:left="140" w:right="-284"/>
        <w:rPr>
          <w:spacing w:val="-2"/>
          <w:rtl/>
        </w:rPr>
      </w:pPr>
      <w:r>
        <w:rPr>
          <w:rFonts w:hint="cs"/>
          <w:spacing w:val="-2"/>
          <w:rtl/>
        </w:rPr>
        <w:t xml:space="preserve">ביום 8.10.23 הגישו המשיבות תשובות לבקשות האישור בשני ההליכים ודחו את טענות המבקשים. המשיבות טענו, בין היתר, כי המבקשים בשני ההליכים אינם </w:t>
      </w:r>
      <w:proofErr w:type="spellStart"/>
      <w:r>
        <w:rPr>
          <w:rFonts w:hint="cs"/>
          <w:spacing w:val="-2"/>
          <w:rtl/>
        </w:rPr>
        <w:t>מסורבי</w:t>
      </w:r>
      <w:proofErr w:type="spellEnd"/>
      <w:r>
        <w:rPr>
          <w:rFonts w:hint="cs"/>
          <w:spacing w:val="-2"/>
          <w:rtl/>
        </w:rPr>
        <w:t xml:space="preserve"> דיוור</w:t>
      </w:r>
      <w:r w:rsidR="008E03B2">
        <w:rPr>
          <w:rFonts w:hint="cs"/>
          <w:spacing w:val="-2"/>
          <w:rtl/>
        </w:rPr>
        <w:t xml:space="preserve">, לא הודיעו מעולם על סירוב לקבל דברי פרסומת, </w:t>
      </w:r>
      <w:r>
        <w:rPr>
          <w:rFonts w:hint="cs"/>
          <w:spacing w:val="-2"/>
          <w:rtl/>
        </w:rPr>
        <w:t>ולכן ניתן לשלוח אליהם דברי פרסומת בהתאם לסעיף</w:t>
      </w:r>
      <w:r w:rsidR="008E03B2">
        <w:rPr>
          <w:rFonts w:hint="cs"/>
          <w:spacing w:val="-2"/>
          <w:rtl/>
        </w:rPr>
        <w:t xml:space="preserve"> 30א(ג) לחוק התקשורת. המשיבות טענו עוד, כי הוראות הרישיון והרגולציה החלות עליהן, מחייבות אותן לשלוח הודעות למנויים שנמצא כי עוזבים את הארץ ללא רכישת חבילת חו"ל ולהציע להם לרכוש חבילות חו"ל מוזלות וחבילות שיאפשרו גלישה בחו"ל, ולכן מדובר בהודעות חובה שהן בעלות תועלת רבה למנויים ולא בדברי פרסומת או בחדירה לפרטיות.</w:t>
      </w:r>
    </w:p>
    <w:p w14:paraId="2D393437" w14:textId="71F33F95" w:rsidR="002F2F51" w:rsidRDefault="008E03B2" w:rsidP="00C60CFF">
      <w:pPr>
        <w:pStyle w:val="a9"/>
        <w:ind w:left="140" w:right="-284"/>
        <w:rPr>
          <w:spacing w:val="-2"/>
          <w:rtl/>
        </w:rPr>
      </w:pPr>
      <w:r>
        <w:rPr>
          <w:rFonts w:hint="cs"/>
          <w:spacing w:val="-2"/>
          <w:rtl/>
        </w:rPr>
        <w:t xml:space="preserve">ביום 8.4.24 הגישו המבקשים תגובה לתשובות המשיבות ועמדו על טענותיהם. </w:t>
      </w:r>
      <w:r w:rsidR="004622BD">
        <w:rPr>
          <w:rFonts w:hint="cs"/>
          <w:spacing w:val="-2"/>
          <w:rtl/>
        </w:rPr>
        <w:t xml:space="preserve"> </w:t>
      </w:r>
      <w:r w:rsidR="000A3AE9">
        <w:rPr>
          <w:rFonts w:hint="cs"/>
          <w:spacing w:val="-2"/>
          <w:rtl/>
        </w:rPr>
        <w:t xml:space="preserve"> </w:t>
      </w:r>
      <w:r w:rsidR="00246AC0">
        <w:rPr>
          <w:rFonts w:hint="cs"/>
          <w:spacing w:val="-2"/>
          <w:rtl/>
        </w:rPr>
        <w:t xml:space="preserve">  </w:t>
      </w:r>
      <w:r w:rsidR="006E3C38">
        <w:rPr>
          <w:rFonts w:hint="cs"/>
          <w:spacing w:val="-2"/>
          <w:rtl/>
        </w:rPr>
        <w:t xml:space="preserve"> </w:t>
      </w:r>
      <w:r w:rsidR="003D2805">
        <w:rPr>
          <w:rFonts w:hint="cs"/>
          <w:spacing w:val="-2"/>
          <w:rtl/>
        </w:rPr>
        <w:t xml:space="preserve">  </w:t>
      </w:r>
    </w:p>
    <w:p w14:paraId="2B5E4A23" w14:textId="4C002AFC" w:rsidR="00782703" w:rsidRPr="00DE2A87" w:rsidRDefault="006E3C38" w:rsidP="00996178">
      <w:pPr>
        <w:pStyle w:val="a9"/>
        <w:ind w:left="140" w:right="-284"/>
        <w:rPr>
          <w:rtl/>
        </w:rPr>
      </w:pPr>
      <w:r w:rsidRPr="00DE2A87">
        <w:rPr>
          <w:rFonts w:hint="cs"/>
          <w:rtl/>
        </w:rPr>
        <w:t>בהתאם להצעת בית המשפט</w:t>
      </w:r>
      <w:r w:rsidR="00A52FA9">
        <w:rPr>
          <w:rFonts w:hint="cs"/>
          <w:rtl/>
        </w:rPr>
        <w:t xml:space="preserve"> בדיון</w:t>
      </w:r>
      <w:r w:rsidRPr="00DE2A87">
        <w:rPr>
          <w:rFonts w:hint="cs"/>
          <w:rtl/>
        </w:rPr>
        <w:t xml:space="preserve">, </w:t>
      </w:r>
      <w:r w:rsidR="008E03B2" w:rsidRPr="00DE2A87">
        <w:rPr>
          <w:rFonts w:hint="cs"/>
          <w:rtl/>
        </w:rPr>
        <w:t xml:space="preserve">קיימו הצדדים הידברות והגיעו </w:t>
      </w:r>
      <w:r w:rsidR="00492DD6" w:rsidRPr="00DE2A87">
        <w:rPr>
          <w:rFonts w:hint="cs"/>
          <w:rtl/>
        </w:rPr>
        <w:t>להסדר</w:t>
      </w:r>
      <w:r w:rsidR="0062263A" w:rsidRPr="00DE2A87">
        <w:rPr>
          <w:rFonts w:hint="cs"/>
          <w:rtl/>
        </w:rPr>
        <w:t xml:space="preserve"> פשרה</w:t>
      </w:r>
      <w:r w:rsidR="008C750B" w:rsidRPr="00DE2A87">
        <w:rPr>
          <w:rFonts w:hint="cs"/>
          <w:rtl/>
        </w:rPr>
        <w:t xml:space="preserve"> ("ההסדר")</w:t>
      </w:r>
      <w:r w:rsidR="002A018C" w:rsidRPr="00DE2A87">
        <w:rPr>
          <w:rFonts w:hint="cs"/>
          <w:rtl/>
        </w:rPr>
        <w:t>.</w:t>
      </w:r>
    </w:p>
    <w:p w14:paraId="776BF53A" w14:textId="77777777" w:rsidR="00A83450" w:rsidRDefault="006E3C38" w:rsidP="00996178">
      <w:pPr>
        <w:pStyle w:val="a9"/>
        <w:ind w:left="140" w:right="-284"/>
        <w:rPr>
          <w:rtl/>
        </w:rPr>
      </w:pPr>
      <w:r>
        <w:rPr>
          <w:rFonts w:hint="cs"/>
          <w:rtl/>
        </w:rPr>
        <w:t>עיקרי ההסדר הם כדלקמן:</w:t>
      </w:r>
    </w:p>
    <w:p w14:paraId="38097D35" w14:textId="5656A4B5" w:rsidR="004A4279" w:rsidRDefault="0066264A" w:rsidP="00996178">
      <w:pPr>
        <w:pStyle w:val="a9"/>
        <w:ind w:left="140" w:right="-284"/>
        <w:rPr>
          <w:rtl/>
        </w:rPr>
      </w:pPr>
      <w:r>
        <w:rPr>
          <w:rFonts w:hint="cs"/>
          <w:rtl/>
        </w:rPr>
        <w:t>ההסדר מ</w:t>
      </w:r>
      <w:r w:rsidR="00DE2A87">
        <w:rPr>
          <w:rFonts w:hint="cs"/>
          <w:rtl/>
        </w:rPr>
        <w:t xml:space="preserve">תמקד בהודעות שאינן הודעות החובה מכוח הרגולציה: הודעה בדבר חבילת שיחות ששלחה גולן טלקום בעת שהיית המנוי בנתב"ג, הודעה ששלחה גולן יום לאחר הנחיתה בחו"ל, והודעות ששלחה גולן על שירות גולן </w:t>
      </w:r>
      <w:proofErr w:type="spellStart"/>
      <w:r w:rsidR="00DE2A87">
        <w:rPr>
          <w:rFonts w:hint="cs"/>
          <w:rtl/>
        </w:rPr>
        <w:t>שופס</w:t>
      </w:r>
      <w:proofErr w:type="spellEnd"/>
      <w:r w:rsidR="00DE2A87">
        <w:rPr>
          <w:rFonts w:hint="cs"/>
          <w:rtl/>
        </w:rPr>
        <w:t>.</w:t>
      </w:r>
      <w:r w:rsidR="004A4279">
        <w:rPr>
          <w:rFonts w:hint="cs"/>
          <w:rtl/>
        </w:rPr>
        <w:t xml:space="preserve"> בעקבות ההליך, ביצעה גולן תיקון צורני להודעות הללו כדי להסדיר את הטענות בעניינן. המשיבות התחייבו לקיים את הוראות הדין וסעיף 30א לחוק התקשורת. </w:t>
      </w:r>
    </w:p>
    <w:p w14:paraId="146E2C03" w14:textId="62BF17A6" w:rsidR="00DE2A87" w:rsidRDefault="004A4279" w:rsidP="00996178">
      <w:pPr>
        <w:pStyle w:val="a9"/>
        <w:ind w:left="140" w:right="-284"/>
        <w:rPr>
          <w:rtl/>
        </w:rPr>
      </w:pPr>
      <w:r>
        <w:rPr>
          <w:rFonts w:hint="cs"/>
          <w:rtl/>
        </w:rPr>
        <w:t xml:space="preserve">לגבי פיצוי בגין העבר, </w:t>
      </w:r>
      <w:r w:rsidR="007B0280">
        <w:rPr>
          <w:rFonts w:hint="cs"/>
          <w:rtl/>
        </w:rPr>
        <w:t xml:space="preserve">הוסכם כי </w:t>
      </w:r>
      <w:r w:rsidR="007B0280" w:rsidRPr="00067285">
        <w:rPr>
          <w:rFonts w:hint="cs"/>
          <w:spacing w:val="-2"/>
          <w:rtl/>
        </w:rPr>
        <w:t xml:space="preserve">תוך 30 ימים </w:t>
      </w:r>
      <w:r w:rsidR="007B0280" w:rsidRPr="00067285">
        <w:rPr>
          <w:spacing w:val="-2"/>
          <w:rtl/>
        </w:rPr>
        <w:t xml:space="preserve">מהמועד בו פסק הדין המאשר את </w:t>
      </w:r>
      <w:r w:rsidR="007B0280">
        <w:rPr>
          <w:rFonts w:hint="cs"/>
          <w:spacing w:val="-2"/>
          <w:rtl/>
        </w:rPr>
        <w:t>ה</w:t>
      </w:r>
      <w:r w:rsidR="007B0280" w:rsidRPr="00067285">
        <w:rPr>
          <w:rFonts w:hint="cs"/>
          <w:spacing w:val="-2"/>
          <w:rtl/>
        </w:rPr>
        <w:t xml:space="preserve">הסדר </w:t>
      </w:r>
      <w:r w:rsidR="007B0280" w:rsidRPr="00067285">
        <w:rPr>
          <w:spacing w:val="-2"/>
          <w:rtl/>
        </w:rPr>
        <w:t>יהפוך לחלוט</w:t>
      </w:r>
      <w:r w:rsidR="007B0280">
        <w:rPr>
          <w:rFonts w:hint="cs"/>
          <w:spacing w:val="-2"/>
          <w:rtl/>
        </w:rPr>
        <w:t>,</w:t>
      </w:r>
      <w:r w:rsidR="007B0280" w:rsidRPr="00067285">
        <w:rPr>
          <w:rFonts w:hint="cs"/>
          <w:spacing w:val="-2"/>
          <w:rtl/>
        </w:rPr>
        <w:t xml:space="preserve"> </w:t>
      </w:r>
      <w:r w:rsidR="007B0280" w:rsidRPr="00CD0FB0">
        <w:rPr>
          <w:rFonts w:hint="cs"/>
          <w:rtl/>
        </w:rPr>
        <w:t>תעניק גולן לכל המנויים הפעילים שלה אשר קיבלו את ההודעות</w:t>
      </w:r>
      <w:r w:rsidR="007B0280">
        <w:rPr>
          <w:rFonts w:hint="cs"/>
          <w:rtl/>
        </w:rPr>
        <w:t xml:space="preserve"> הנ"ל</w:t>
      </w:r>
      <w:r w:rsidR="007B0280" w:rsidRPr="00CD0FB0">
        <w:rPr>
          <w:rFonts w:hint="cs"/>
          <w:rtl/>
        </w:rPr>
        <w:t xml:space="preserve">, הטבה חינם של שירות </w:t>
      </w:r>
      <w:r w:rsidR="007B0280">
        <w:rPr>
          <w:rFonts w:hint="cs"/>
          <w:rtl/>
        </w:rPr>
        <w:t xml:space="preserve">רשת בטוחה לנייד המגן על המכשיר מפני </w:t>
      </w:r>
      <w:proofErr w:type="spellStart"/>
      <w:r w:rsidR="007B0280">
        <w:rPr>
          <w:rFonts w:hint="cs"/>
          <w:rtl/>
        </w:rPr>
        <w:t>רוגלות</w:t>
      </w:r>
      <w:proofErr w:type="spellEnd"/>
      <w:r w:rsidR="007B0280">
        <w:rPr>
          <w:rFonts w:hint="cs"/>
          <w:rtl/>
        </w:rPr>
        <w:t xml:space="preserve"> </w:t>
      </w:r>
      <w:proofErr w:type="spellStart"/>
      <w:r w:rsidR="007B0280">
        <w:rPr>
          <w:rFonts w:hint="cs"/>
          <w:rtl/>
        </w:rPr>
        <w:t>ונוזקות</w:t>
      </w:r>
      <w:proofErr w:type="spellEnd"/>
      <w:r w:rsidR="007B0280">
        <w:rPr>
          <w:rFonts w:hint="cs"/>
          <w:rtl/>
        </w:rPr>
        <w:t xml:space="preserve"> לרבות </w:t>
      </w:r>
      <w:proofErr w:type="spellStart"/>
      <w:r w:rsidR="007B0280">
        <w:rPr>
          <w:rFonts w:hint="cs"/>
          <w:rtl/>
        </w:rPr>
        <w:t>פישינג</w:t>
      </w:r>
      <w:proofErr w:type="spellEnd"/>
      <w:r w:rsidR="007B0280">
        <w:rPr>
          <w:rFonts w:hint="cs"/>
          <w:rtl/>
        </w:rPr>
        <w:t>, התחזות, וגניבת זהות ופרטים. ההטבה תינתן לכל הזכאים למשך חודשיים לפחות עד להגעה לסכום היעד שסוכם בהסדר</w:t>
      </w:r>
      <w:r w:rsidR="0066264A">
        <w:rPr>
          <w:rFonts w:hint="cs"/>
          <w:rtl/>
        </w:rPr>
        <w:t>, ותיפסק באופן אוטומטי עם ההגעה לסכום היעד.</w:t>
      </w:r>
      <w:r w:rsidR="007B0280">
        <w:rPr>
          <w:rFonts w:hint="cs"/>
          <w:rtl/>
        </w:rPr>
        <w:t xml:space="preserve"> </w:t>
      </w:r>
      <w:r w:rsidR="00DE2A87">
        <w:rPr>
          <w:rFonts w:hint="cs"/>
          <w:rtl/>
        </w:rPr>
        <w:t xml:space="preserve">  </w:t>
      </w:r>
    </w:p>
    <w:p w14:paraId="68A694A3" w14:textId="75AEF836" w:rsidR="00004DD6" w:rsidRDefault="003227F3" w:rsidP="00645DAE">
      <w:pPr>
        <w:pStyle w:val="a9"/>
        <w:ind w:left="140" w:right="-284"/>
        <w:rPr>
          <w:spacing w:val="-2"/>
          <w:rtl/>
        </w:rPr>
      </w:pPr>
      <w:r>
        <w:rPr>
          <w:rFonts w:hint="cs"/>
          <w:spacing w:val="-2"/>
          <w:rtl/>
        </w:rPr>
        <w:t xml:space="preserve">ההסדר </w:t>
      </w:r>
      <w:r w:rsidR="005961F3" w:rsidRPr="005961F3">
        <w:rPr>
          <w:rFonts w:hint="cs"/>
          <w:spacing w:val="-2"/>
          <w:rtl/>
        </w:rPr>
        <w:t xml:space="preserve">יהווה מעשה בית דין </w:t>
      </w:r>
      <w:r w:rsidR="00E57710">
        <w:rPr>
          <w:rFonts w:hint="cs"/>
          <w:spacing w:val="-2"/>
          <w:rtl/>
        </w:rPr>
        <w:t xml:space="preserve">לגבי כל העילות </w:t>
      </w:r>
      <w:proofErr w:type="spellStart"/>
      <w:r w:rsidR="00DB2770">
        <w:rPr>
          <w:rFonts w:hint="cs"/>
          <w:spacing w:val="-2"/>
          <w:rtl/>
        </w:rPr>
        <w:t>והסעדים</w:t>
      </w:r>
      <w:proofErr w:type="spellEnd"/>
      <w:r w:rsidR="00DB2770">
        <w:rPr>
          <w:rFonts w:hint="cs"/>
          <w:spacing w:val="-2"/>
          <w:rtl/>
        </w:rPr>
        <w:t xml:space="preserve"> ה</w:t>
      </w:r>
      <w:r w:rsidR="00E57710">
        <w:rPr>
          <w:rFonts w:hint="cs"/>
          <w:spacing w:val="-2"/>
          <w:rtl/>
        </w:rPr>
        <w:t>נזכר</w:t>
      </w:r>
      <w:r w:rsidR="00DB2770">
        <w:rPr>
          <w:rFonts w:hint="cs"/>
          <w:spacing w:val="-2"/>
          <w:rtl/>
        </w:rPr>
        <w:t>ים</w:t>
      </w:r>
      <w:r w:rsidR="00E57710">
        <w:rPr>
          <w:rFonts w:hint="cs"/>
          <w:spacing w:val="-2"/>
          <w:rtl/>
        </w:rPr>
        <w:t xml:space="preserve"> ב</w:t>
      </w:r>
      <w:r w:rsidR="00134975">
        <w:rPr>
          <w:rFonts w:hint="cs"/>
          <w:spacing w:val="-2"/>
          <w:rtl/>
        </w:rPr>
        <w:t xml:space="preserve">שתי </w:t>
      </w:r>
      <w:r w:rsidR="00E57710">
        <w:rPr>
          <w:rFonts w:hint="cs"/>
          <w:spacing w:val="-2"/>
          <w:rtl/>
        </w:rPr>
        <w:t>בקש</w:t>
      </w:r>
      <w:r w:rsidR="00134975">
        <w:rPr>
          <w:rFonts w:hint="cs"/>
          <w:spacing w:val="-2"/>
          <w:rtl/>
        </w:rPr>
        <w:t>ו</w:t>
      </w:r>
      <w:r w:rsidR="00E57710">
        <w:rPr>
          <w:rFonts w:hint="cs"/>
          <w:spacing w:val="-2"/>
          <w:rtl/>
        </w:rPr>
        <w:t>ת האישור ו</w:t>
      </w:r>
      <w:r w:rsidR="005961F3" w:rsidRPr="005961F3">
        <w:rPr>
          <w:rFonts w:hint="cs"/>
          <w:spacing w:val="-2"/>
          <w:rtl/>
        </w:rPr>
        <w:t>לגבי כל</w:t>
      </w:r>
      <w:r w:rsidR="00E318F9">
        <w:rPr>
          <w:rFonts w:hint="cs"/>
          <w:spacing w:val="-2"/>
          <w:rtl/>
        </w:rPr>
        <w:t>ל</w:t>
      </w:r>
      <w:r w:rsidR="00134975">
        <w:rPr>
          <w:rFonts w:hint="cs"/>
          <w:spacing w:val="-2"/>
          <w:rtl/>
        </w:rPr>
        <w:t xml:space="preserve"> חברי</w:t>
      </w:r>
      <w:r w:rsidR="005961F3" w:rsidRPr="005961F3">
        <w:rPr>
          <w:rFonts w:hint="cs"/>
          <w:spacing w:val="-2"/>
          <w:rtl/>
        </w:rPr>
        <w:t xml:space="preserve"> הקבוצה</w:t>
      </w:r>
      <w:r w:rsidR="00134975">
        <w:rPr>
          <w:rFonts w:hint="cs"/>
          <w:spacing w:val="-2"/>
          <w:rtl/>
        </w:rPr>
        <w:t xml:space="preserve"> כפי הגדרתם בכל אחד משני ההליכים</w:t>
      </w:r>
      <w:r w:rsidR="009566DC" w:rsidRPr="005B51ED">
        <w:rPr>
          <w:rFonts w:hint="cs"/>
          <w:spacing w:val="-2"/>
          <w:rtl/>
        </w:rPr>
        <w:t>.</w:t>
      </w:r>
      <w:r w:rsidR="005961F3" w:rsidRPr="005B51ED">
        <w:rPr>
          <w:rFonts w:hint="cs"/>
          <w:spacing w:val="-2"/>
          <w:rtl/>
        </w:rPr>
        <w:t xml:space="preserve"> ההסדר זמין לעיון במשרד ב"כ</w:t>
      </w:r>
      <w:r w:rsidR="00DB2770">
        <w:rPr>
          <w:rFonts w:hint="cs"/>
          <w:spacing w:val="-2"/>
          <w:rtl/>
        </w:rPr>
        <w:t xml:space="preserve"> המבקש</w:t>
      </w:r>
      <w:r w:rsidR="00134975">
        <w:rPr>
          <w:rFonts w:hint="cs"/>
          <w:spacing w:val="-2"/>
          <w:rtl/>
        </w:rPr>
        <w:t>ים</w:t>
      </w:r>
      <w:r w:rsidR="00DB2770">
        <w:rPr>
          <w:rFonts w:hint="cs"/>
          <w:spacing w:val="-2"/>
          <w:rtl/>
        </w:rPr>
        <w:t xml:space="preserve"> (</w:t>
      </w:r>
      <w:r w:rsidR="00134975">
        <w:rPr>
          <w:rFonts w:hint="cs"/>
          <w:rtl/>
        </w:rPr>
        <w:t>מרכז עזריאלי 1, המגדל העגול, תל אביב</w:t>
      </w:r>
      <w:r w:rsidR="00DB2770">
        <w:rPr>
          <w:rFonts w:hint="cs"/>
          <w:rtl/>
        </w:rPr>
        <w:t>)</w:t>
      </w:r>
      <w:r w:rsidR="005B51ED" w:rsidRPr="005B51ED">
        <w:rPr>
          <w:rFonts w:hint="cs"/>
          <w:spacing w:val="-2"/>
          <w:rtl/>
        </w:rPr>
        <w:t>, וב</w:t>
      </w:r>
      <w:r w:rsidR="00782703">
        <w:rPr>
          <w:rFonts w:hint="cs"/>
          <w:spacing w:val="-2"/>
          <w:rtl/>
        </w:rPr>
        <w:t>מייל</w:t>
      </w:r>
      <w:r w:rsidR="00134975">
        <w:rPr>
          <w:rFonts w:hint="cs"/>
          <w:spacing w:val="-2"/>
          <w:rtl/>
        </w:rPr>
        <w:t xml:space="preserve"> </w:t>
      </w:r>
      <w:hyperlink r:id="rId7" w:history="1">
        <w:r w:rsidR="005D301C" w:rsidRPr="005D301C">
          <w:rPr>
            <w:rStyle w:val="Hyperlink"/>
            <w:u w:val="none"/>
          </w:rPr>
          <w:t>dr.lshtein@gmail.com</w:t>
        </w:r>
      </w:hyperlink>
      <w:r w:rsidR="005D301C">
        <w:rPr>
          <w:rFonts w:hint="cs"/>
          <w:rtl/>
        </w:rPr>
        <w:t xml:space="preserve"> או במשרד ב"כ המשיבות רחוב ויצמן 2 תל אביב, </w:t>
      </w:r>
      <w:r w:rsidR="005D301C">
        <w:t>office@law-kc.co.il</w:t>
      </w:r>
      <w:r w:rsidR="00D70B28" w:rsidRPr="005B51ED">
        <w:rPr>
          <w:rFonts w:hint="cs"/>
          <w:rtl/>
        </w:rPr>
        <w:t>.</w:t>
      </w:r>
      <w:r w:rsidR="00422C6B">
        <w:rPr>
          <w:rFonts w:hint="cs"/>
          <w:spacing w:val="-2"/>
          <w:rtl/>
        </w:rPr>
        <w:t xml:space="preserve"> בקשת האישור זמינה לעיון בפנקס התובענות הייצוגיות.</w:t>
      </w:r>
      <w:r w:rsidR="005D301C">
        <w:rPr>
          <w:rFonts w:hint="cs"/>
          <w:spacing w:val="-2"/>
          <w:rtl/>
        </w:rPr>
        <w:t xml:space="preserve"> </w:t>
      </w:r>
    </w:p>
    <w:p w14:paraId="18D323E6" w14:textId="59A11BB0" w:rsidR="00492DD6" w:rsidRDefault="00492DD6" w:rsidP="00645DAE">
      <w:pPr>
        <w:pStyle w:val="a9"/>
        <w:ind w:left="140" w:right="-284"/>
        <w:rPr>
          <w:spacing w:val="2"/>
          <w:rtl/>
        </w:rPr>
      </w:pPr>
      <w:r w:rsidRPr="001D1B10">
        <w:rPr>
          <w:rFonts w:hint="cs"/>
          <w:spacing w:val="-2"/>
          <w:rtl/>
        </w:rPr>
        <w:t xml:space="preserve">טרם </w:t>
      </w:r>
      <w:r w:rsidR="005961F3" w:rsidRPr="001D1B10">
        <w:rPr>
          <w:rFonts w:hint="cs"/>
          <w:spacing w:val="-2"/>
          <w:rtl/>
        </w:rPr>
        <w:t xml:space="preserve">אישור </w:t>
      </w:r>
      <w:r w:rsidR="003D1C11" w:rsidRPr="001D1B10">
        <w:rPr>
          <w:rFonts w:hint="cs"/>
          <w:spacing w:val="-2"/>
          <w:rtl/>
        </w:rPr>
        <w:t>ה</w:t>
      </w:r>
      <w:r w:rsidR="005961F3" w:rsidRPr="001D1B10">
        <w:rPr>
          <w:rFonts w:hint="cs"/>
          <w:spacing w:val="-2"/>
          <w:rtl/>
        </w:rPr>
        <w:t xml:space="preserve">הסדר, </w:t>
      </w:r>
      <w:r w:rsidRPr="001D1B10">
        <w:rPr>
          <w:rFonts w:hint="cs"/>
          <w:spacing w:val="-2"/>
          <w:rtl/>
        </w:rPr>
        <w:t>ניתנת בזה לחברי הקבוצה וכן ל</w:t>
      </w:r>
      <w:r w:rsidR="00D70B28">
        <w:rPr>
          <w:rFonts w:hint="cs"/>
          <w:spacing w:val="-2"/>
          <w:rtl/>
        </w:rPr>
        <w:t xml:space="preserve">מאסדר </w:t>
      </w:r>
      <w:r w:rsidR="005961F3" w:rsidRPr="001D1B10">
        <w:rPr>
          <w:rFonts w:hint="cs"/>
          <w:spacing w:val="-2"/>
          <w:rtl/>
        </w:rPr>
        <w:t xml:space="preserve">אפשרות </w:t>
      </w:r>
      <w:r w:rsidRPr="001D1B10">
        <w:rPr>
          <w:rFonts w:hint="cs"/>
          <w:spacing w:val="-2"/>
          <w:rtl/>
        </w:rPr>
        <w:t>לה</w:t>
      </w:r>
      <w:r w:rsidR="005961F3" w:rsidRPr="001D1B10">
        <w:rPr>
          <w:rFonts w:hint="cs"/>
          <w:spacing w:val="-2"/>
          <w:rtl/>
        </w:rPr>
        <w:t>גיש לבית המשפט התנגדות מנומקת לתנאי ההסדר</w:t>
      </w:r>
      <w:r w:rsidR="009B5A1D">
        <w:rPr>
          <w:rFonts w:hint="cs"/>
          <w:spacing w:val="-2"/>
          <w:rtl/>
        </w:rPr>
        <w:t xml:space="preserve">, וזאת </w:t>
      </w:r>
      <w:r w:rsidRPr="001D1B10">
        <w:rPr>
          <w:rFonts w:hint="cs"/>
          <w:spacing w:val="-2"/>
          <w:rtl/>
        </w:rPr>
        <w:t>תוך 45 יום מהיום</w:t>
      </w:r>
      <w:r w:rsidR="005961F3" w:rsidRPr="001D1B10">
        <w:rPr>
          <w:rFonts w:hint="cs"/>
          <w:spacing w:val="-2"/>
          <w:rtl/>
        </w:rPr>
        <w:t>. כמו כן, חבר קבוצה שלא מעוניין כי יחול עליו ההסדר, רשאי לבקש מבית המשפט תוך המועד הנ"ל להתיר לו לצאת מהקבוצה</w:t>
      </w:r>
      <w:r w:rsidR="005961F3">
        <w:rPr>
          <w:rFonts w:hint="cs"/>
          <w:spacing w:val="2"/>
          <w:rtl/>
        </w:rPr>
        <w:t>.</w:t>
      </w:r>
    </w:p>
    <w:p w14:paraId="7714FB0E" w14:textId="457A4454" w:rsidR="00492DD6" w:rsidRDefault="00492DD6" w:rsidP="00782703">
      <w:pPr>
        <w:pStyle w:val="Heading1"/>
        <w:numPr>
          <w:ilvl w:val="0"/>
          <w:numId w:val="0"/>
        </w:numPr>
        <w:spacing w:before="0" w:after="0" w:line="240" w:lineRule="auto"/>
        <w:ind w:left="140" w:right="-142"/>
        <w:rPr>
          <w:b/>
          <w:bCs/>
          <w:spacing w:val="2"/>
          <w:rtl/>
        </w:rPr>
      </w:pPr>
      <w:r>
        <w:rPr>
          <w:rFonts w:hint="cs"/>
          <w:b/>
          <w:bCs/>
          <w:spacing w:val="2"/>
          <w:rtl/>
        </w:rPr>
        <w:tab/>
      </w:r>
      <w:r w:rsidR="00782703">
        <w:rPr>
          <w:rFonts w:hint="cs"/>
          <w:b/>
          <w:bCs/>
          <w:spacing w:val="2"/>
          <w:rtl/>
        </w:rPr>
        <w:t xml:space="preserve">    </w:t>
      </w:r>
      <w:r w:rsidR="00D477A8">
        <w:rPr>
          <w:b/>
          <w:bCs/>
          <w:spacing w:val="2"/>
          <w:rtl/>
        </w:rPr>
        <w:tab/>
      </w:r>
      <w:r w:rsidR="00782703">
        <w:rPr>
          <w:rFonts w:hint="cs"/>
          <w:b/>
          <w:bCs/>
          <w:spacing w:val="2"/>
          <w:rtl/>
        </w:rPr>
        <w:t xml:space="preserve">  </w:t>
      </w:r>
      <w:r w:rsidR="00D477A8">
        <w:rPr>
          <w:b/>
          <w:bCs/>
          <w:spacing w:val="2"/>
          <w:rtl/>
        </w:rPr>
        <w:tab/>
      </w:r>
      <w:r w:rsidR="00D477A8">
        <w:rPr>
          <w:b/>
          <w:bCs/>
          <w:spacing w:val="2"/>
          <w:rtl/>
        </w:rPr>
        <w:tab/>
      </w:r>
      <w:r w:rsidR="00782703">
        <w:rPr>
          <w:rFonts w:hint="cs"/>
          <w:b/>
          <w:bCs/>
          <w:spacing w:val="2"/>
          <w:rtl/>
        </w:rPr>
        <w:t>______</w:t>
      </w:r>
      <w:r>
        <w:rPr>
          <w:rFonts w:hint="cs"/>
          <w:b/>
          <w:bCs/>
          <w:spacing w:val="2"/>
          <w:rtl/>
        </w:rPr>
        <w:t>_____________</w:t>
      </w:r>
      <w:r w:rsidR="00782703">
        <w:rPr>
          <w:rFonts w:hint="cs"/>
          <w:b/>
          <w:bCs/>
          <w:spacing w:val="2"/>
          <w:rtl/>
        </w:rPr>
        <w:t xml:space="preserve"> </w:t>
      </w:r>
      <w:r w:rsidR="00782703">
        <w:rPr>
          <w:b/>
          <w:bCs/>
          <w:spacing w:val="2"/>
          <w:rtl/>
        </w:rPr>
        <w:tab/>
      </w:r>
      <w:r w:rsidR="00782703">
        <w:rPr>
          <w:b/>
          <w:bCs/>
          <w:spacing w:val="2"/>
          <w:rtl/>
        </w:rPr>
        <w:tab/>
      </w:r>
      <w:r w:rsidR="00782703">
        <w:rPr>
          <w:rFonts w:hint="cs"/>
          <w:b/>
          <w:bCs/>
          <w:spacing w:val="2"/>
          <w:rtl/>
        </w:rPr>
        <w:t>__________________</w:t>
      </w:r>
    </w:p>
    <w:p w14:paraId="7AF03361" w14:textId="281DC84F" w:rsidR="00492DD6" w:rsidRPr="00B53EE8" w:rsidRDefault="005961F3" w:rsidP="008A73EF">
      <w:pPr>
        <w:pStyle w:val="Heading1"/>
        <w:numPr>
          <w:ilvl w:val="0"/>
          <w:numId w:val="0"/>
        </w:numPr>
        <w:spacing w:before="0" w:after="0" w:line="240" w:lineRule="auto"/>
        <w:ind w:left="140" w:right="-142"/>
        <w:rPr>
          <w:b/>
          <w:bCs/>
          <w:rtl/>
        </w:rPr>
      </w:pPr>
      <w:r>
        <w:rPr>
          <w:rFonts w:hint="cs"/>
          <w:b/>
          <w:bCs/>
          <w:spacing w:val="2"/>
          <w:rtl/>
        </w:rPr>
        <w:t xml:space="preserve">  </w:t>
      </w:r>
      <w:r w:rsidR="00504276">
        <w:rPr>
          <w:rFonts w:hint="cs"/>
          <w:b/>
          <w:bCs/>
          <w:spacing w:val="2"/>
          <w:rtl/>
        </w:rPr>
        <w:t xml:space="preserve">  </w:t>
      </w:r>
      <w:r w:rsidR="00D70B28">
        <w:rPr>
          <w:b/>
          <w:bCs/>
          <w:spacing w:val="2"/>
          <w:rtl/>
        </w:rPr>
        <w:tab/>
      </w:r>
      <w:r w:rsidR="00782703">
        <w:rPr>
          <w:rFonts w:hint="cs"/>
          <w:b/>
          <w:bCs/>
          <w:spacing w:val="2"/>
          <w:rtl/>
        </w:rPr>
        <w:t xml:space="preserve">        </w:t>
      </w:r>
      <w:r w:rsidR="00621BCA">
        <w:rPr>
          <w:rFonts w:hint="cs"/>
          <w:b/>
          <w:bCs/>
          <w:spacing w:val="2"/>
          <w:rtl/>
        </w:rPr>
        <w:t xml:space="preserve"> </w:t>
      </w:r>
      <w:r w:rsidR="00D477A8">
        <w:rPr>
          <w:b/>
          <w:bCs/>
          <w:spacing w:val="2"/>
          <w:rtl/>
        </w:rPr>
        <w:tab/>
      </w:r>
      <w:r w:rsidR="00D477A8">
        <w:rPr>
          <w:b/>
          <w:bCs/>
          <w:spacing w:val="2"/>
          <w:rtl/>
        </w:rPr>
        <w:tab/>
      </w:r>
      <w:r w:rsidR="00D477A8">
        <w:rPr>
          <w:b/>
          <w:bCs/>
          <w:spacing w:val="2"/>
          <w:rtl/>
        </w:rPr>
        <w:tab/>
      </w:r>
      <w:r w:rsidR="00D477A8">
        <w:rPr>
          <w:rFonts w:hint="cs"/>
          <w:b/>
          <w:bCs/>
          <w:spacing w:val="2"/>
          <w:rtl/>
        </w:rPr>
        <w:t xml:space="preserve">  </w:t>
      </w:r>
      <w:r w:rsidR="00134975">
        <w:rPr>
          <w:rFonts w:hint="cs"/>
          <w:b/>
          <w:bCs/>
          <w:rtl/>
        </w:rPr>
        <w:t xml:space="preserve"> </w:t>
      </w:r>
      <w:r w:rsidR="00492DD6" w:rsidRPr="00B53EE8">
        <w:rPr>
          <w:rFonts w:hint="cs"/>
          <w:b/>
          <w:bCs/>
          <w:rtl/>
        </w:rPr>
        <w:t>עו"ד</w:t>
      </w:r>
      <w:r w:rsidR="00D477A8" w:rsidRPr="00B53EE8">
        <w:rPr>
          <w:rFonts w:hint="cs"/>
          <w:b/>
          <w:bCs/>
          <w:rtl/>
        </w:rPr>
        <w:t xml:space="preserve"> </w:t>
      </w:r>
      <w:r w:rsidR="00134975">
        <w:rPr>
          <w:rFonts w:hint="cs"/>
          <w:b/>
          <w:bCs/>
          <w:rtl/>
        </w:rPr>
        <w:t>ד"ר ליאת שטיין</w:t>
      </w:r>
      <w:r w:rsidR="00492DD6" w:rsidRPr="00B53EE8">
        <w:rPr>
          <w:rFonts w:hint="cs"/>
          <w:b/>
          <w:bCs/>
          <w:rtl/>
        </w:rPr>
        <w:tab/>
      </w:r>
      <w:r w:rsidR="00621BCA" w:rsidRPr="00B53EE8">
        <w:rPr>
          <w:rFonts w:hint="cs"/>
          <w:b/>
          <w:bCs/>
          <w:rtl/>
        </w:rPr>
        <w:t xml:space="preserve">         </w:t>
      </w:r>
      <w:r w:rsidRPr="00B53EE8">
        <w:rPr>
          <w:rFonts w:hint="cs"/>
          <w:b/>
          <w:bCs/>
          <w:rtl/>
        </w:rPr>
        <w:t xml:space="preserve">    </w:t>
      </w:r>
      <w:r w:rsidR="00782703" w:rsidRPr="00B53EE8">
        <w:rPr>
          <w:rFonts w:hint="cs"/>
          <w:b/>
          <w:bCs/>
          <w:rtl/>
        </w:rPr>
        <w:t xml:space="preserve">     </w:t>
      </w:r>
      <w:r w:rsidR="00D477A8" w:rsidRPr="00B53EE8">
        <w:rPr>
          <w:b/>
          <w:bCs/>
          <w:rtl/>
        </w:rPr>
        <w:tab/>
      </w:r>
      <w:r w:rsidR="00D477A8" w:rsidRPr="00B53EE8">
        <w:rPr>
          <w:rFonts w:hint="cs"/>
          <w:b/>
          <w:bCs/>
          <w:rtl/>
        </w:rPr>
        <w:t xml:space="preserve">       </w:t>
      </w:r>
      <w:r w:rsidR="00492DD6" w:rsidRPr="00B53EE8">
        <w:rPr>
          <w:rFonts w:hint="cs"/>
          <w:b/>
          <w:bCs/>
          <w:rtl/>
        </w:rPr>
        <w:t>עו"ד תמיר כהנוב</w:t>
      </w:r>
    </w:p>
    <w:p w14:paraId="6BF014A2" w14:textId="04333D8F" w:rsidR="00492DD6" w:rsidRPr="00B53EE8" w:rsidRDefault="00782703" w:rsidP="00782703">
      <w:pPr>
        <w:pStyle w:val="Heading1"/>
        <w:numPr>
          <w:ilvl w:val="0"/>
          <w:numId w:val="0"/>
        </w:numPr>
        <w:spacing w:before="0" w:after="0" w:line="240" w:lineRule="auto"/>
        <w:ind w:left="709" w:right="-142" w:hanging="709"/>
        <w:rPr>
          <w:b/>
          <w:bCs/>
          <w:rtl/>
        </w:rPr>
      </w:pPr>
      <w:r w:rsidRPr="00B53EE8">
        <w:rPr>
          <w:rFonts w:hint="cs"/>
          <w:b/>
          <w:bCs/>
          <w:rtl/>
        </w:rPr>
        <w:t xml:space="preserve">          </w:t>
      </w:r>
      <w:r w:rsidR="00D477A8" w:rsidRPr="00B53EE8">
        <w:rPr>
          <w:b/>
          <w:bCs/>
          <w:rtl/>
        </w:rPr>
        <w:tab/>
      </w:r>
      <w:r w:rsidR="00D477A8" w:rsidRPr="00B53EE8">
        <w:rPr>
          <w:b/>
          <w:bCs/>
          <w:rtl/>
        </w:rPr>
        <w:tab/>
      </w:r>
      <w:r w:rsidR="00492DD6" w:rsidRPr="00B53EE8">
        <w:rPr>
          <w:rFonts w:hint="cs"/>
          <w:b/>
          <w:bCs/>
          <w:rtl/>
        </w:rPr>
        <w:t xml:space="preserve">  </w:t>
      </w:r>
      <w:r w:rsidR="00D70B28" w:rsidRPr="00B53EE8">
        <w:rPr>
          <w:rFonts w:hint="cs"/>
          <w:b/>
          <w:bCs/>
          <w:rtl/>
        </w:rPr>
        <w:t xml:space="preserve">    </w:t>
      </w:r>
      <w:r w:rsidR="008A73EF" w:rsidRPr="00B53EE8">
        <w:rPr>
          <w:rFonts w:hint="cs"/>
          <w:b/>
          <w:bCs/>
          <w:rtl/>
        </w:rPr>
        <w:t xml:space="preserve">  </w:t>
      </w:r>
      <w:r w:rsidR="00FD0278" w:rsidRPr="00B53EE8">
        <w:rPr>
          <w:rFonts w:hint="cs"/>
          <w:b/>
          <w:bCs/>
          <w:rtl/>
        </w:rPr>
        <w:t xml:space="preserve"> </w:t>
      </w:r>
      <w:r w:rsidRPr="00B53EE8">
        <w:rPr>
          <w:b/>
          <w:bCs/>
          <w:rtl/>
        </w:rPr>
        <w:tab/>
      </w:r>
      <w:r w:rsidRPr="00B53EE8">
        <w:rPr>
          <w:b/>
          <w:bCs/>
          <w:rtl/>
        </w:rPr>
        <w:tab/>
      </w:r>
      <w:r w:rsidRPr="00B53EE8">
        <w:rPr>
          <w:rFonts w:hint="cs"/>
          <w:b/>
          <w:bCs/>
          <w:rtl/>
        </w:rPr>
        <w:t xml:space="preserve">      </w:t>
      </w:r>
      <w:r w:rsidR="00D477A8" w:rsidRPr="00B53EE8">
        <w:rPr>
          <w:rFonts w:hint="cs"/>
          <w:b/>
          <w:bCs/>
          <w:rtl/>
        </w:rPr>
        <w:t xml:space="preserve"> </w:t>
      </w:r>
      <w:r w:rsidR="00492DD6" w:rsidRPr="00B53EE8">
        <w:rPr>
          <w:rFonts w:hint="cs"/>
          <w:b/>
          <w:bCs/>
          <w:rtl/>
        </w:rPr>
        <w:t>(ב"כ ה</w:t>
      </w:r>
      <w:r w:rsidR="00D477A8" w:rsidRPr="00B53EE8">
        <w:rPr>
          <w:rFonts w:hint="cs"/>
          <w:b/>
          <w:bCs/>
          <w:rtl/>
        </w:rPr>
        <w:t>מבקש</w:t>
      </w:r>
      <w:r w:rsidR="00134975">
        <w:rPr>
          <w:rFonts w:hint="cs"/>
          <w:b/>
          <w:bCs/>
          <w:rtl/>
        </w:rPr>
        <w:t>ים</w:t>
      </w:r>
      <w:r w:rsidR="00492DD6" w:rsidRPr="00B53EE8">
        <w:rPr>
          <w:rFonts w:hint="cs"/>
          <w:b/>
          <w:bCs/>
          <w:rtl/>
        </w:rPr>
        <w:t>)</w:t>
      </w:r>
      <w:r w:rsidR="00492DD6" w:rsidRPr="00B53EE8">
        <w:rPr>
          <w:rFonts w:hint="cs"/>
          <w:b/>
          <w:bCs/>
          <w:rtl/>
        </w:rPr>
        <w:tab/>
      </w:r>
      <w:r w:rsidR="00492DD6" w:rsidRPr="00B53EE8">
        <w:rPr>
          <w:rFonts w:hint="cs"/>
          <w:b/>
          <w:bCs/>
          <w:rtl/>
        </w:rPr>
        <w:tab/>
        <w:t xml:space="preserve">        </w:t>
      </w:r>
      <w:r w:rsidR="00D70B28" w:rsidRPr="00B53EE8">
        <w:rPr>
          <w:rFonts w:hint="cs"/>
          <w:b/>
          <w:bCs/>
          <w:rtl/>
        </w:rPr>
        <w:t xml:space="preserve">          </w:t>
      </w:r>
      <w:r w:rsidR="00FD0278" w:rsidRPr="00B53EE8">
        <w:rPr>
          <w:rFonts w:hint="cs"/>
          <w:b/>
          <w:bCs/>
          <w:rtl/>
        </w:rPr>
        <w:t xml:space="preserve"> </w:t>
      </w:r>
      <w:r w:rsidR="00872284" w:rsidRPr="00B53EE8">
        <w:rPr>
          <w:rFonts w:hint="cs"/>
          <w:b/>
          <w:bCs/>
          <w:rtl/>
        </w:rPr>
        <w:t xml:space="preserve"> </w:t>
      </w:r>
      <w:r w:rsidR="00D477A8" w:rsidRPr="00B53EE8">
        <w:rPr>
          <w:rFonts w:hint="cs"/>
          <w:b/>
          <w:bCs/>
          <w:rtl/>
        </w:rPr>
        <w:t xml:space="preserve"> </w:t>
      </w:r>
      <w:r w:rsidR="00492DD6" w:rsidRPr="00B53EE8">
        <w:rPr>
          <w:rFonts w:hint="cs"/>
          <w:b/>
          <w:bCs/>
          <w:rtl/>
        </w:rPr>
        <w:t>(ב"כ ה</w:t>
      </w:r>
      <w:r w:rsidR="00D477A8" w:rsidRPr="00B53EE8">
        <w:rPr>
          <w:rFonts w:hint="cs"/>
          <w:b/>
          <w:bCs/>
          <w:rtl/>
        </w:rPr>
        <w:t>משיב</w:t>
      </w:r>
      <w:r w:rsidR="00AA6620">
        <w:rPr>
          <w:rFonts w:hint="cs"/>
          <w:b/>
          <w:bCs/>
          <w:rtl/>
        </w:rPr>
        <w:t>ות</w:t>
      </w:r>
      <w:r w:rsidR="00492DD6" w:rsidRPr="00B53EE8">
        <w:rPr>
          <w:rFonts w:hint="cs"/>
          <w:b/>
          <w:bCs/>
          <w:rtl/>
        </w:rPr>
        <w:t>)</w:t>
      </w:r>
    </w:p>
    <w:p w14:paraId="7454898D" w14:textId="77777777" w:rsidR="00524BB5" w:rsidRDefault="00524BB5">
      <w:pPr>
        <w:rPr>
          <w:rtl/>
        </w:rPr>
      </w:pPr>
    </w:p>
    <w:p w14:paraId="6A2DEC6B" w14:textId="77777777" w:rsidR="00D70B28" w:rsidRDefault="00D70B28" w:rsidP="00D70B28">
      <w:pPr>
        <w:pStyle w:val="a9"/>
        <w:rPr>
          <w:rtl/>
        </w:rPr>
      </w:pPr>
    </w:p>
    <w:sectPr w:rsidR="00D70B28" w:rsidSect="00E6560C">
      <w:headerReference w:type="default" r:id="rId8"/>
      <w:pgSz w:w="11906" w:h="16838" w:code="9"/>
      <w:pgMar w:top="1134" w:right="1701" w:bottom="1134" w:left="1701" w:header="567"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EDD5" w14:textId="77777777" w:rsidR="00785B00" w:rsidRDefault="00785B00">
      <w:r>
        <w:separator/>
      </w:r>
    </w:p>
  </w:endnote>
  <w:endnote w:type="continuationSeparator" w:id="0">
    <w:p w14:paraId="72AB5B8D" w14:textId="77777777" w:rsidR="00785B00" w:rsidRDefault="0078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C8E0" w14:textId="77777777" w:rsidR="00785B00" w:rsidRDefault="00785B00">
      <w:r>
        <w:separator/>
      </w:r>
    </w:p>
  </w:footnote>
  <w:footnote w:type="continuationSeparator" w:id="0">
    <w:p w14:paraId="745C2772" w14:textId="77777777" w:rsidR="00785B00" w:rsidRDefault="00785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DC0B" w14:textId="77777777" w:rsidR="008F42A0" w:rsidRDefault="008F42A0">
    <w:pPr>
      <w:jc w:val="center"/>
    </w:pPr>
    <w:r>
      <w:rPr>
        <w:rtl/>
      </w:rPr>
      <w:t xml:space="preserve">- </w:t>
    </w:r>
    <w:r w:rsidR="00D17682">
      <w:fldChar w:fldCharType="begin"/>
    </w:r>
    <w:r w:rsidR="00D17682">
      <w:instrText xml:space="preserve"> PAGE </w:instrText>
    </w:r>
    <w:r w:rsidR="00D17682">
      <w:fldChar w:fldCharType="separate"/>
    </w:r>
    <w:r>
      <w:rPr>
        <w:noProof/>
        <w:rtl/>
      </w:rPr>
      <w:t>2</w:t>
    </w:r>
    <w:r w:rsidR="00D17682">
      <w:rPr>
        <w:noProof/>
      </w:rPr>
      <w:fldChar w:fldCharType="end"/>
    </w:r>
    <w:r>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292E2B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24AE6C1A"/>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3018869A"/>
    <w:lvl w:ilvl="0">
      <w:start w:val="1"/>
      <w:numFmt w:val="decimal"/>
      <w:lvlText w:val="%1."/>
      <w:lvlJc w:val="left"/>
      <w:pPr>
        <w:tabs>
          <w:tab w:val="num" w:pos="720"/>
        </w:tabs>
        <w:ind w:left="720" w:hanging="360"/>
      </w:pPr>
    </w:lvl>
  </w:abstractNum>
  <w:abstractNum w:abstractNumId="3" w15:restartNumberingAfterBreak="0">
    <w:nsid w:val="FFFFFF88"/>
    <w:multiLevelType w:val="singleLevel"/>
    <w:tmpl w:val="F62C9B02"/>
    <w:lvl w:ilvl="0">
      <w:start w:val="1"/>
      <w:numFmt w:val="decimal"/>
      <w:lvlText w:val="%1."/>
      <w:lvlJc w:val="left"/>
      <w:pPr>
        <w:tabs>
          <w:tab w:val="num" w:pos="360"/>
        </w:tabs>
        <w:ind w:left="360" w:hanging="360"/>
      </w:pPr>
    </w:lvl>
  </w:abstractNum>
  <w:abstractNum w:abstractNumId="4" w15:restartNumberingAfterBreak="0">
    <w:nsid w:val="FFFFFFFB"/>
    <w:multiLevelType w:val="multilevel"/>
    <w:tmpl w:val="EFE6E794"/>
    <w:lvl w:ilvl="0">
      <w:start w:val="1"/>
      <w:numFmt w:val="decimal"/>
      <w:lvlText w:val="%1."/>
      <w:lvlJc w:val="right"/>
      <w:pPr>
        <w:tabs>
          <w:tab w:val="num" w:pos="709"/>
        </w:tabs>
        <w:ind w:left="709" w:hanging="425"/>
      </w:pPr>
      <w:rPr>
        <w:rFonts w:cs="Courier New" w:hint="default"/>
        <w:bCs/>
        <w:iCs w:val="0"/>
        <w:sz w:val="24"/>
        <w:szCs w:val="20"/>
      </w:rPr>
    </w:lvl>
    <w:lvl w:ilvl="1">
      <w:start w:val="1"/>
      <w:numFmt w:val="decimal"/>
      <w:lvlText w:val="%1.%2."/>
      <w:lvlJc w:val="left"/>
      <w:pPr>
        <w:tabs>
          <w:tab w:val="num" w:pos="2126"/>
        </w:tabs>
        <w:ind w:left="2126" w:hanging="1531"/>
      </w:pPr>
      <w:rPr>
        <w:rFonts w:cs="Courier New" w:hint="default"/>
        <w:bCs/>
        <w:iCs w:val="0"/>
        <w:sz w:val="24"/>
        <w:szCs w:val="20"/>
      </w:rPr>
    </w:lvl>
    <w:lvl w:ilvl="2">
      <w:start w:val="1"/>
      <w:numFmt w:val="decimal"/>
      <w:lvlText w:val="%1.%2.%3."/>
      <w:lvlJc w:val="left"/>
      <w:pPr>
        <w:tabs>
          <w:tab w:val="num" w:pos="3544"/>
        </w:tabs>
        <w:ind w:left="3544" w:hanging="1531"/>
      </w:pPr>
      <w:rPr>
        <w:rFonts w:cs="Courier New" w:hint="default"/>
        <w:bCs/>
        <w:iCs w:val="0"/>
        <w:sz w:val="24"/>
        <w:szCs w:val="20"/>
      </w:rPr>
    </w:lvl>
    <w:lvl w:ilvl="3">
      <w:start w:val="1"/>
      <w:numFmt w:val="upperRoman"/>
      <w:lvlText w:val="(%4)"/>
      <w:lvlJc w:val="left"/>
      <w:pPr>
        <w:tabs>
          <w:tab w:val="num" w:pos="4961"/>
        </w:tabs>
        <w:ind w:left="4961" w:hanging="1531"/>
      </w:pPr>
      <w:rPr>
        <w:rFonts w:cs="Courier New" w:hint="default"/>
        <w:bCs/>
        <w:iCs w:val="0"/>
        <w:sz w:val="24"/>
        <w:szCs w:val="20"/>
      </w:rPr>
    </w:lvl>
    <w:lvl w:ilvl="4">
      <w:start w:val="1"/>
      <w:numFmt w:val="decimal"/>
      <w:lvlText w:val="%1.%2.%3.%4.%5."/>
      <w:lvlJc w:val="left"/>
      <w:pPr>
        <w:tabs>
          <w:tab w:val="num" w:pos="5670"/>
        </w:tabs>
        <w:ind w:left="5670" w:hanging="1531"/>
      </w:pPr>
      <w:rPr>
        <w:rFonts w:cs="Courier New" w:hint="default"/>
        <w:bCs/>
        <w:iCs w:val="0"/>
        <w:sz w:val="24"/>
        <w:szCs w:val="20"/>
      </w:rPr>
    </w:lvl>
    <w:lvl w:ilvl="5">
      <w:start w:val="1"/>
      <w:numFmt w:val="decimal"/>
      <w:pStyle w:val="Heading6"/>
      <w:lvlText w:val="%1.%2.%3.%4.%5.%6."/>
      <w:lvlJc w:val="center"/>
      <w:pPr>
        <w:tabs>
          <w:tab w:val="num" w:pos="0"/>
        </w:tabs>
        <w:ind w:left="4963" w:hanging="709"/>
      </w:pPr>
      <w:rPr>
        <w:sz w:val="24"/>
      </w:rPr>
    </w:lvl>
    <w:lvl w:ilvl="6">
      <w:start w:val="1"/>
      <w:numFmt w:val="decimal"/>
      <w:pStyle w:val="Heading7"/>
      <w:lvlText w:val="%1.%2.%3.%4.%5.%6.%7."/>
      <w:lvlJc w:val="center"/>
      <w:pPr>
        <w:tabs>
          <w:tab w:val="num" w:pos="0"/>
        </w:tabs>
        <w:ind w:left="5672" w:hanging="709"/>
      </w:pPr>
      <w:rPr>
        <w:sz w:val="24"/>
      </w:rPr>
    </w:lvl>
    <w:lvl w:ilvl="7">
      <w:start w:val="1"/>
      <w:numFmt w:val="decimal"/>
      <w:pStyle w:val="Heading8"/>
      <w:lvlText w:val="%1.%2.%3.%4.%5.%6.%7.%8."/>
      <w:lvlJc w:val="center"/>
      <w:pPr>
        <w:tabs>
          <w:tab w:val="num" w:pos="0"/>
        </w:tabs>
        <w:ind w:left="6381" w:hanging="709"/>
      </w:pPr>
      <w:rPr>
        <w:sz w:val="24"/>
      </w:rPr>
    </w:lvl>
    <w:lvl w:ilvl="8">
      <w:start w:val="1"/>
      <w:numFmt w:val="decimal"/>
      <w:pStyle w:val="Heading9"/>
      <w:lvlText w:val="%1.%2.%3.%4.%5.%6.%7.%8.%9."/>
      <w:lvlJc w:val="center"/>
      <w:pPr>
        <w:tabs>
          <w:tab w:val="num" w:pos="0"/>
        </w:tabs>
        <w:ind w:left="7090" w:hanging="709"/>
      </w:pPr>
      <w:rPr>
        <w:sz w:val="24"/>
      </w:rPr>
    </w:lvl>
  </w:abstractNum>
  <w:abstractNum w:abstractNumId="5" w15:restartNumberingAfterBreak="0">
    <w:nsid w:val="06B16FFF"/>
    <w:multiLevelType w:val="multilevel"/>
    <w:tmpl w:val="74147DF2"/>
    <w:lvl w:ilvl="0">
      <w:start w:val="1"/>
      <w:numFmt w:val="hebrew1"/>
      <w:pStyle w:val="1"/>
      <w:lvlText w:val="%1."/>
      <w:lvlJc w:val="left"/>
      <w:pPr>
        <w:tabs>
          <w:tab w:val="num" w:pos="851"/>
        </w:tabs>
        <w:ind w:left="851" w:hanging="851"/>
      </w:pPr>
      <w:rPr>
        <w:rFonts w:cs="David" w:hint="cs"/>
        <w:bCs w:val="0"/>
        <w:iCs w:val="0"/>
        <w:caps w:val="0"/>
        <w:strike w:val="0"/>
        <w:dstrike w:val="0"/>
        <w:vanish w:val="0"/>
        <w:color w:val="000000"/>
        <w:szCs w:val="24"/>
        <w:u w:val="none"/>
        <w:vertAlign w:val="baseline"/>
      </w:rPr>
    </w:lvl>
    <w:lvl w:ilvl="1">
      <w:start w:val="1"/>
      <w:numFmt w:val="decimal"/>
      <w:pStyle w:val="2"/>
      <w:lvlText w:val="%1.%2."/>
      <w:lvlJc w:val="left"/>
      <w:pPr>
        <w:tabs>
          <w:tab w:val="num" w:pos="851"/>
        </w:tabs>
        <w:ind w:left="851" w:hanging="851"/>
      </w:pPr>
      <w:rPr>
        <w:rFonts w:cs="David" w:hint="cs"/>
        <w:bCs w:val="0"/>
        <w:iCs w:val="0"/>
        <w:caps w:val="0"/>
        <w:strike w:val="0"/>
        <w:dstrike w:val="0"/>
        <w:vanish w:val="0"/>
        <w:color w:val="000000"/>
        <w:szCs w:val="24"/>
        <w:u w:val="none"/>
        <w:vertAlign w:val="baseline"/>
      </w:rPr>
    </w:lvl>
    <w:lvl w:ilvl="2">
      <w:start w:val="1"/>
      <w:numFmt w:val="hebrew1"/>
      <w:pStyle w:val="3"/>
      <w:lvlText w:val="%1.%2.%3."/>
      <w:lvlJc w:val="left"/>
      <w:pPr>
        <w:tabs>
          <w:tab w:val="num" w:pos="851"/>
        </w:tabs>
        <w:ind w:left="851" w:hanging="851"/>
      </w:pPr>
      <w:rPr>
        <w:rFonts w:cs="David" w:hint="cs"/>
        <w:bCs w:val="0"/>
        <w:iCs w:val="0"/>
        <w:caps w:val="0"/>
        <w:strike w:val="0"/>
        <w:dstrike w:val="0"/>
        <w:vanish w:val="0"/>
        <w:color w:val="000000"/>
        <w:szCs w:val="24"/>
        <w:u w:val="none"/>
        <w:vertAlign w:val="baseline"/>
      </w:rPr>
    </w:lvl>
    <w:lvl w:ilvl="3">
      <w:start w:val="1"/>
      <w:numFmt w:val="decimal"/>
      <w:pStyle w:val="4"/>
      <w:lvlText w:val="%1.%2.%3.%4."/>
      <w:lvlJc w:val="left"/>
      <w:pPr>
        <w:tabs>
          <w:tab w:val="num" w:pos="851"/>
        </w:tabs>
        <w:ind w:left="851" w:hanging="851"/>
      </w:pPr>
      <w:rPr>
        <w:rFonts w:cs="David" w:hint="cs"/>
        <w:bCs w:val="0"/>
        <w:iCs w:val="0"/>
        <w:caps w:val="0"/>
        <w:strike w:val="0"/>
        <w:dstrike w:val="0"/>
        <w:vanish w:val="0"/>
        <w:color w:val="000000"/>
        <w:szCs w:val="24"/>
        <w:vertAlign w:val="baseline"/>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3B526CC9"/>
    <w:multiLevelType w:val="multilevel"/>
    <w:tmpl w:val="E040B216"/>
    <w:lvl w:ilvl="0">
      <w:start w:val="1"/>
      <w:numFmt w:val="decimal"/>
      <w:pStyle w:val="indent1"/>
      <w:lvlText w:val="%1."/>
      <w:lvlJc w:val="right"/>
      <w:pPr>
        <w:tabs>
          <w:tab w:val="num" w:pos="709"/>
        </w:tabs>
        <w:ind w:left="709" w:hanging="539"/>
      </w:pPr>
      <w:rPr>
        <w:rFonts w:ascii="Times New Roman" w:hAnsi="Times New Roman" w:cs="David" w:hint="default"/>
        <w:b w:val="0"/>
        <w:bCs w:val="0"/>
        <w:i w:val="0"/>
        <w:iCs w:val="0"/>
        <w:caps w:val="0"/>
        <w:strike w:val="0"/>
        <w:dstrike w:val="0"/>
        <w:vanish w:val="0"/>
        <w:color w:val="000000"/>
        <w:kern w:val="0"/>
        <w:sz w:val="22"/>
        <w:szCs w:val="24"/>
        <w:u w:val="none"/>
        <w:vertAlign w:val="baseline"/>
      </w:rPr>
    </w:lvl>
    <w:lvl w:ilvl="1">
      <w:start w:val="1"/>
      <w:numFmt w:val="lowerLetter"/>
      <w:pStyle w:val="indent2"/>
      <w:lvlText w:val="(%2)"/>
      <w:lvlJc w:val="left"/>
      <w:pPr>
        <w:tabs>
          <w:tab w:val="num" w:pos="1418"/>
        </w:tabs>
        <w:ind w:left="1418"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2">
      <w:start w:val="1"/>
      <w:numFmt w:val="decimal"/>
      <w:pStyle w:val="indent3"/>
      <w:lvlText w:val="(%3)"/>
      <w:lvlJc w:val="left"/>
      <w:pPr>
        <w:tabs>
          <w:tab w:val="num" w:pos="2126"/>
        </w:tabs>
        <w:ind w:left="2126" w:hanging="708"/>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3">
      <w:start w:val="1"/>
      <w:numFmt w:val="lowerLetter"/>
      <w:pStyle w:val="indent4"/>
      <w:lvlText w:val="(%4)"/>
      <w:lvlJc w:val="left"/>
      <w:pPr>
        <w:tabs>
          <w:tab w:val="num" w:pos="2835"/>
        </w:tabs>
        <w:ind w:left="2835" w:hanging="709"/>
      </w:pPr>
      <w:rPr>
        <w:rFonts w:ascii="Times New Roman" w:hAnsi="Times New Roman" w:cs="David" w:hint="default"/>
        <w:b w:val="0"/>
        <w:bCs w:val="0"/>
        <w:i w:val="0"/>
        <w:iCs w:val="0"/>
        <w:caps w:val="0"/>
        <w:strike w:val="0"/>
        <w:dstrike w:val="0"/>
        <w:vanish w:val="0"/>
        <w:color w:val="000000"/>
        <w:sz w:val="24"/>
        <w:szCs w:val="24"/>
        <w:u w:val="none"/>
        <w:vertAlign w:val="baseline"/>
      </w:rPr>
    </w:lvl>
    <w:lvl w:ilvl="4">
      <w:start w:val="1"/>
      <w:numFmt w:val="decimal"/>
      <w:lvlText w:val="%1.%2.%3.%4.%5."/>
      <w:lvlJc w:val="left"/>
      <w:pPr>
        <w:tabs>
          <w:tab w:val="num" w:pos="5386"/>
        </w:tabs>
        <w:ind w:left="5386" w:hanging="1531"/>
      </w:pPr>
      <w:rPr>
        <w:rFonts w:cs="Courier New" w:hint="default"/>
        <w:bCs/>
        <w:iCs w:val="0"/>
        <w:sz w:val="24"/>
        <w:szCs w:val="20"/>
      </w:rPr>
    </w:lvl>
    <w:lvl w:ilvl="5">
      <w:start w:val="1"/>
      <w:numFmt w:val="decimal"/>
      <w:lvlText w:val="%1.%2.%3.%4.%5.%6."/>
      <w:lvlJc w:val="center"/>
      <w:pPr>
        <w:tabs>
          <w:tab w:val="num" w:pos="4679"/>
        </w:tabs>
        <w:ind w:left="4679" w:hanging="709"/>
      </w:pPr>
      <w:rPr>
        <w:rFonts w:hint="default"/>
        <w:sz w:val="24"/>
      </w:rPr>
    </w:lvl>
    <w:lvl w:ilvl="6">
      <w:start w:val="1"/>
      <w:numFmt w:val="decimal"/>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7" w15:restartNumberingAfterBreak="0">
    <w:nsid w:val="46805656"/>
    <w:multiLevelType w:val="hybridMultilevel"/>
    <w:tmpl w:val="B04CFFE2"/>
    <w:lvl w:ilvl="0" w:tplc="A232F5C0">
      <w:start w:val="1"/>
      <w:numFmt w:val="bullet"/>
      <w:pStyle w:val="a"/>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7F287D"/>
    <w:multiLevelType w:val="multilevel"/>
    <w:tmpl w:val="3CE8E74C"/>
    <w:lvl w:ilvl="0">
      <w:start w:val="1"/>
      <w:numFmt w:val="hebrew1"/>
      <w:pStyle w:val="10"/>
      <w:lvlText w:val="%1."/>
      <w:lvlJc w:val="left"/>
      <w:pPr>
        <w:tabs>
          <w:tab w:val="num" w:pos="567"/>
        </w:tabs>
        <w:ind w:left="567" w:hanging="567"/>
      </w:pPr>
      <w:rPr>
        <w:rFonts w:ascii="Times New Roman" w:hAnsi="Times New Roman" w:cs="David" w:hint="default"/>
        <w:b w:val="0"/>
        <w:bCs w:val="0"/>
        <w:i w:val="0"/>
        <w:iCs w:val="0"/>
        <w:caps w:val="0"/>
        <w:strike w:val="0"/>
        <w:dstrike w:val="0"/>
        <w:vanish w:val="0"/>
        <w:color w:val="000000"/>
        <w:sz w:val="22"/>
        <w:szCs w:val="24"/>
        <w:vertAlign w:val="baseline"/>
      </w:rPr>
    </w:lvl>
    <w:lvl w:ilvl="1">
      <w:start w:val="1"/>
      <w:numFmt w:val="decimal"/>
      <w:pStyle w:val="20"/>
      <w:lvlText w:val="%2."/>
      <w:lvlJc w:val="left"/>
      <w:pPr>
        <w:tabs>
          <w:tab w:val="num" w:pos="1134"/>
        </w:tabs>
        <w:ind w:left="1134" w:hanging="567"/>
      </w:pPr>
      <w:rPr>
        <w:rFonts w:cs="David" w:hint="cs"/>
        <w:bCs w:val="0"/>
        <w:iCs w:val="0"/>
        <w:caps w:val="0"/>
        <w:strike w:val="0"/>
        <w:dstrike w:val="0"/>
        <w:vanish w:val="0"/>
        <w:color w:val="000000"/>
        <w:kern w:val="0"/>
        <w:szCs w:val="24"/>
        <w:u w:val="none"/>
        <w:vertAlign w:val="baseline"/>
      </w:rPr>
    </w:lvl>
    <w:lvl w:ilvl="2">
      <w:start w:val="1"/>
      <w:numFmt w:val="hebrew1"/>
      <w:pStyle w:val="30"/>
      <w:lvlText w:val="%3)"/>
      <w:lvlJc w:val="left"/>
      <w:pPr>
        <w:tabs>
          <w:tab w:val="num" w:pos="1701"/>
        </w:tabs>
        <w:ind w:left="1701" w:hanging="567"/>
      </w:pPr>
      <w:rPr>
        <w:rFonts w:cs="David" w:hint="cs"/>
        <w:bCs w:val="0"/>
        <w:iCs w:val="0"/>
        <w:szCs w:val="24"/>
      </w:rPr>
    </w:lvl>
    <w:lvl w:ilvl="3">
      <w:start w:val="1"/>
      <w:numFmt w:val="decimal"/>
      <w:pStyle w:val="40"/>
      <w:lvlText w:val="%4)"/>
      <w:lvlJc w:val="left"/>
      <w:pPr>
        <w:tabs>
          <w:tab w:val="num" w:pos="2268"/>
        </w:tabs>
        <w:ind w:left="2268" w:hanging="567"/>
      </w:pPr>
      <w:rPr>
        <w:rFonts w:cs="David" w:hint="cs"/>
        <w:bCs w:val="0"/>
        <w:iCs w:val="0"/>
        <w:caps w:val="0"/>
        <w:strike w:val="0"/>
        <w:dstrike w:val="0"/>
        <w:vanish w:val="0"/>
        <w:color w:val="000000"/>
        <w:kern w:val="0"/>
        <w:szCs w:val="24"/>
        <w:u w:val="none"/>
        <w:vertAlign w:val="baseline"/>
      </w:rPr>
    </w:lvl>
    <w:lvl w:ilvl="4">
      <w:start w:val="1"/>
      <w:numFmt w:val="decimal"/>
      <w:lvlText w:val="(%5)"/>
      <w:lvlJc w:val="center"/>
      <w:pPr>
        <w:tabs>
          <w:tab w:val="num" w:pos="3240"/>
        </w:tabs>
        <w:ind w:left="2880" w:firstLine="0"/>
      </w:pPr>
      <w:rPr>
        <w:rFonts w:hint="default"/>
      </w:rPr>
    </w:lvl>
    <w:lvl w:ilvl="5">
      <w:start w:val="1"/>
      <w:numFmt w:val="cardinalText"/>
      <w:lvlText w:val="(%6)"/>
      <w:lvlJc w:val="center"/>
      <w:pPr>
        <w:tabs>
          <w:tab w:val="num" w:pos="3960"/>
        </w:tabs>
        <w:ind w:left="3600" w:firstLine="0"/>
      </w:pPr>
      <w:rPr>
        <w:rFonts w:hint="default"/>
      </w:rPr>
    </w:lvl>
    <w:lvl w:ilvl="6">
      <w:start w:val="1"/>
      <w:numFmt w:val="lowerLetter"/>
      <w:lvlText w:val="(%7)"/>
      <w:lvlJc w:val="center"/>
      <w:pPr>
        <w:tabs>
          <w:tab w:val="num" w:pos="4680"/>
        </w:tabs>
        <w:ind w:left="4320" w:firstLine="0"/>
      </w:pPr>
      <w:rPr>
        <w:rFonts w:hint="default"/>
      </w:rPr>
    </w:lvl>
    <w:lvl w:ilvl="7">
      <w:start w:val="1"/>
      <w:numFmt w:val="cardinalText"/>
      <w:lvlText w:val="(%8)"/>
      <w:lvlJc w:val="center"/>
      <w:pPr>
        <w:tabs>
          <w:tab w:val="num" w:pos="5400"/>
        </w:tabs>
        <w:ind w:left="5040" w:firstLine="0"/>
      </w:pPr>
      <w:rPr>
        <w:rFonts w:hint="default"/>
      </w:rPr>
    </w:lvl>
    <w:lvl w:ilvl="8">
      <w:start w:val="1"/>
      <w:numFmt w:val="lowerLetter"/>
      <w:lvlText w:val="(%9)"/>
      <w:lvlJc w:val="center"/>
      <w:pPr>
        <w:tabs>
          <w:tab w:val="num" w:pos="6120"/>
        </w:tabs>
        <w:ind w:left="5760" w:firstLine="0"/>
      </w:pPr>
      <w:rPr>
        <w:rFonts w:hint="default"/>
      </w:rPr>
    </w:lvl>
  </w:abstractNum>
  <w:abstractNum w:abstractNumId="9" w15:restartNumberingAfterBreak="0">
    <w:nsid w:val="583A0350"/>
    <w:multiLevelType w:val="multilevel"/>
    <w:tmpl w:val="6E66D3E2"/>
    <w:lvl w:ilvl="0">
      <w:start w:val="1"/>
      <w:numFmt w:val="decimal"/>
      <w:pStyle w:val="Heading1"/>
      <w:lvlText w:val="%1."/>
      <w:lvlJc w:val="left"/>
      <w:pPr>
        <w:tabs>
          <w:tab w:val="num" w:pos="709"/>
        </w:tabs>
        <w:ind w:left="709" w:hanging="709"/>
      </w:pPr>
      <w:rPr>
        <w:rFonts w:ascii="Times New Roman" w:hAnsi="Times New Roman" w:cs="David" w:hint="default"/>
        <w:b w:val="0"/>
        <w:bCs w:val="0"/>
        <w:i w:val="0"/>
        <w:iCs w:val="0"/>
        <w:caps w:val="0"/>
        <w:strike w:val="0"/>
        <w:dstrike w:val="0"/>
        <w:vanish w:val="0"/>
        <w:color w:val="auto"/>
        <w:kern w:val="0"/>
        <w:sz w:val="24"/>
        <w:szCs w:val="24"/>
        <w:u w:val="none"/>
        <w:vertAlign w:val="baseline"/>
      </w:rPr>
    </w:lvl>
    <w:lvl w:ilvl="1">
      <w:start w:val="1"/>
      <w:numFmt w:val="decimal"/>
      <w:pStyle w:val="Heading2"/>
      <w:lvlText w:val="%1.%2."/>
      <w:lvlJc w:val="left"/>
      <w:pPr>
        <w:tabs>
          <w:tab w:val="num" w:pos="1418"/>
        </w:tabs>
        <w:ind w:left="1418" w:hanging="709"/>
      </w:pPr>
      <w:rPr>
        <w:rFonts w:ascii="Times New Roman" w:hAnsi="Times New Roman" w:cs="David" w:hint="default"/>
        <w:bCs w:val="0"/>
        <w:iCs w:val="0"/>
        <w:caps w:val="0"/>
        <w:strike w:val="0"/>
        <w:dstrike w:val="0"/>
        <w:vanish w:val="0"/>
        <w:color w:val="auto"/>
        <w:kern w:val="0"/>
        <w:sz w:val="24"/>
        <w:szCs w:val="24"/>
        <w:u w:val="none"/>
        <w:vertAlign w:val="baseline"/>
      </w:rPr>
    </w:lvl>
    <w:lvl w:ilvl="2">
      <w:start w:val="1"/>
      <w:numFmt w:val="decimal"/>
      <w:pStyle w:val="Heading3"/>
      <w:lvlText w:val="%1.%2.%3."/>
      <w:lvlJc w:val="left"/>
      <w:pPr>
        <w:tabs>
          <w:tab w:val="num" w:pos="2552"/>
        </w:tabs>
        <w:ind w:left="2552" w:hanging="1134"/>
      </w:pPr>
      <w:rPr>
        <w:rFonts w:cs="David" w:hint="cs"/>
        <w:bCs w:val="0"/>
        <w:iCs w:val="0"/>
        <w:caps w:val="0"/>
        <w:strike w:val="0"/>
        <w:dstrike w:val="0"/>
        <w:vanish w:val="0"/>
        <w:color w:val="000000"/>
        <w:kern w:val="0"/>
        <w:sz w:val="24"/>
        <w:szCs w:val="24"/>
        <w:u w:val="none"/>
        <w:vertAlign w:val="baseline"/>
      </w:rPr>
    </w:lvl>
    <w:lvl w:ilvl="3">
      <w:start w:val="1"/>
      <w:numFmt w:val="decimal"/>
      <w:pStyle w:val="Heading4"/>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rPr>
    </w:lvl>
    <w:lvl w:ilvl="4">
      <w:start w:val="1"/>
      <w:numFmt w:val="decimal"/>
      <w:pStyle w:val="Heading5"/>
      <w:lvlText w:val="%1.%2.%3.%4.%5."/>
      <w:lvlJc w:val="left"/>
      <w:pPr>
        <w:tabs>
          <w:tab w:val="num" w:pos="5670"/>
        </w:tabs>
        <w:ind w:left="5670" w:hanging="1701"/>
      </w:pPr>
      <w:rPr>
        <w:rFonts w:ascii="Times New Roman" w:hAnsi="Times New Roman" w:cs="David" w:hint="default"/>
        <w:b w:val="0"/>
        <w:bCs w:val="0"/>
        <w:i w:val="0"/>
        <w:iCs w:val="0"/>
        <w:caps w:val="0"/>
        <w:strike w:val="0"/>
        <w:dstrike w:val="0"/>
        <w:vanish w:val="0"/>
        <w:color w:val="000000"/>
        <w:sz w:val="24"/>
        <w:szCs w:val="24"/>
        <w:vertAlign w:val="baseline"/>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10" w15:restartNumberingAfterBreak="0">
    <w:nsid w:val="5E605BF3"/>
    <w:multiLevelType w:val="multilevel"/>
    <w:tmpl w:val="E2EE4196"/>
    <w:lvl w:ilvl="0">
      <w:start w:val="1"/>
      <w:numFmt w:val="hebrew1"/>
      <w:pStyle w:val="a0"/>
      <w:suff w:val="nothing"/>
      <w:lvlText w:val="%1."/>
      <w:lvlJc w:val="left"/>
      <w:pPr>
        <w:ind w:left="709" w:hanging="709"/>
      </w:pPr>
      <w:rPr>
        <w:rFonts w:ascii="Times New Roman" w:hAnsi="Times New Roman" w:cs="David" w:hint="default"/>
        <w:b w:val="0"/>
        <w:bCs w:val="0"/>
        <w:i w:val="0"/>
        <w:iCs w:val="0"/>
        <w:caps w:val="0"/>
        <w:strike w:val="0"/>
        <w:dstrike w:val="0"/>
        <w:vanish w:val="0"/>
        <w:color w:val="000000"/>
        <w:sz w:val="22"/>
        <w:szCs w:val="24"/>
        <w:u w:val="single"/>
        <w:vertAlign w:val="baseline"/>
      </w:rPr>
    </w:lvl>
    <w:lvl w:ilvl="1">
      <w:start w:val="1"/>
      <w:numFmt w:val="decimal"/>
      <w:pStyle w:val="a1"/>
      <w:suff w:val="nothing"/>
      <w:lvlText w:val="%1.%2."/>
      <w:lvlJc w:val="left"/>
      <w:pPr>
        <w:ind w:left="709" w:hanging="709"/>
      </w:pPr>
      <w:rPr>
        <w:rFonts w:cs="David" w:hint="cs"/>
        <w:bCs w:val="0"/>
        <w:iCs w:val="0"/>
        <w:caps w:val="0"/>
        <w:strike w:val="0"/>
        <w:dstrike w:val="0"/>
        <w:vanish w:val="0"/>
        <w:color w:val="000000"/>
        <w:szCs w:val="24"/>
        <w:u w:val="single"/>
        <w:vertAlign w:val="baseline"/>
      </w:rPr>
    </w:lvl>
    <w:lvl w:ilvl="2">
      <w:start w:val="1"/>
      <w:numFmt w:val="hebrew1"/>
      <w:pStyle w:val="a2"/>
      <w:suff w:val="nothing"/>
      <w:lvlText w:val="%1.%2.%3."/>
      <w:lvlJc w:val="left"/>
      <w:pPr>
        <w:ind w:left="709" w:hanging="709"/>
      </w:pPr>
      <w:rPr>
        <w:rFonts w:cs="David" w:hint="cs"/>
        <w:bCs w:val="0"/>
        <w:iCs w:val="0"/>
        <w:caps w:val="0"/>
        <w:strike w:val="0"/>
        <w:dstrike w:val="0"/>
        <w:vanish w:val="0"/>
        <w:color w:val="000000"/>
        <w:szCs w:val="24"/>
        <w:u w:val="single"/>
        <w:vertAlign w:val="baseline"/>
      </w:rPr>
    </w:lvl>
    <w:lvl w:ilvl="3">
      <w:start w:val="1"/>
      <w:numFmt w:val="decimal"/>
      <w:pStyle w:val="a3"/>
      <w:suff w:val="nothing"/>
      <w:lvlText w:val="%1.%2.%3.%4."/>
      <w:lvlJc w:val="left"/>
      <w:pPr>
        <w:ind w:left="709" w:hanging="709"/>
      </w:pPr>
      <w:rPr>
        <w:rFonts w:cs="David" w:hint="cs"/>
        <w:bCs w:val="0"/>
        <w:iCs w:val="0"/>
        <w:caps w:val="0"/>
        <w:strike w:val="0"/>
        <w:dstrike w:val="0"/>
        <w:vanish w:val="0"/>
        <w:color w:val="000000"/>
        <w:szCs w:val="24"/>
        <w:u w:val="single"/>
        <w:vertAlign w:val="baseline"/>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16cid:durableId="587692034">
    <w:abstractNumId w:val="4"/>
  </w:num>
  <w:num w:numId="2" w16cid:durableId="1967537406">
    <w:abstractNumId w:val="6"/>
  </w:num>
  <w:num w:numId="3" w16cid:durableId="855970634">
    <w:abstractNumId w:val="8"/>
  </w:num>
  <w:num w:numId="4" w16cid:durableId="1011760848">
    <w:abstractNumId w:val="5"/>
  </w:num>
  <w:num w:numId="5" w16cid:durableId="989021040">
    <w:abstractNumId w:val="10"/>
  </w:num>
  <w:num w:numId="6" w16cid:durableId="1793211297">
    <w:abstractNumId w:val="9"/>
  </w:num>
  <w:num w:numId="7" w16cid:durableId="1961568199">
    <w:abstractNumId w:val="7"/>
  </w:num>
  <w:num w:numId="8" w16cid:durableId="654066740">
    <w:abstractNumId w:val="3"/>
  </w:num>
  <w:num w:numId="9" w16cid:durableId="1186671953">
    <w:abstractNumId w:val="2"/>
  </w:num>
  <w:num w:numId="10" w16cid:durableId="999313645">
    <w:abstractNumId w:val="1"/>
  </w:num>
  <w:num w:numId="11" w16cid:durableId="97249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D6"/>
    <w:rsid w:val="00004DD6"/>
    <w:rsid w:val="00087F08"/>
    <w:rsid w:val="000A0E4C"/>
    <w:rsid w:val="000A3AE9"/>
    <w:rsid w:val="000A5999"/>
    <w:rsid w:val="00107283"/>
    <w:rsid w:val="001151FF"/>
    <w:rsid w:val="00126550"/>
    <w:rsid w:val="00133526"/>
    <w:rsid w:val="00134975"/>
    <w:rsid w:val="0014109D"/>
    <w:rsid w:val="001562D2"/>
    <w:rsid w:val="00172901"/>
    <w:rsid w:val="00176726"/>
    <w:rsid w:val="001955CA"/>
    <w:rsid w:val="001B3B22"/>
    <w:rsid w:val="001D130D"/>
    <w:rsid w:val="001D1B10"/>
    <w:rsid w:val="001D3866"/>
    <w:rsid w:val="001D5C30"/>
    <w:rsid w:val="001F75F9"/>
    <w:rsid w:val="00204550"/>
    <w:rsid w:val="00225215"/>
    <w:rsid w:val="00240A20"/>
    <w:rsid w:val="00246AC0"/>
    <w:rsid w:val="00262558"/>
    <w:rsid w:val="0027288D"/>
    <w:rsid w:val="002839BF"/>
    <w:rsid w:val="00290646"/>
    <w:rsid w:val="00294BA9"/>
    <w:rsid w:val="002A018C"/>
    <w:rsid w:val="002C3879"/>
    <w:rsid w:val="002F10EA"/>
    <w:rsid w:val="002F2F51"/>
    <w:rsid w:val="00317193"/>
    <w:rsid w:val="003227F3"/>
    <w:rsid w:val="00325888"/>
    <w:rsid w:val="00356489"/>
    <w:rsid w:val="00367675"/>
    <w:rsid w:val="003833CA"/>
    <w:rsid w:val="00387539"/>
    <w:rsid w:val="003A30DF"/>
    <w:rsid w:val="003D1C11"/>
    <w:rsid w:val="003D1FA3"/>
    <w:rsid w:val="003D2805"/>
    <w:rsid w:val="003E4D2F"/>
    <w:rsid w:val="00422C6B"/>
    <w:rsid w:val="00433EBB"/>
    <w:rsid w:val="00435CF2"/>
    <w:rsid w:val="004622BD"/>
    <w:rsid w:val="00474A16"/>
    <w:rsid w:val="00484B7F"/>
    <w:rsid w:val="004878C8"/>
    <w:rsid w:val="00492DD6"/>
    <w:rsid w:val="004955C0"/>
    <w:rsid w:val="004A4279"/>
    <w:rsid w:val="004C163F"/>
    <w:rsid w:val="004C5E9D"/>
    <w:rsid w:val="004C686E"/>
    <w:rsid w:val="004C6EEE"/>
    <w:rsid w:val="004D0623"/>
    <w:rsid w:val="004D479B"/>
    <w:rsid w:val="004E1F97"/>
    <w:rsid w:val="00504276"/>
    <w:rsid w:val="00524BB5"/>
    <w:rsid w:val="00532D64"/>
    <w:rsid w:val="00532DCA"/>
    <w:rsid w:val="00556C19"/>
    <w:rsid w:val="005961F3"/>
    <w:rsid w:val="005B51ED"/>
    <w:rsid w:val="005C1DC3"/>
    <w:rsid w:val="005C61D3"/>
    <w:rsid w:val="005D2170"/>
    <w:rsid w:val="005D301C"/>
    <w:rsid w:val="005E3891"/>
    <w:rsid w:val="0060363D"/>
    <w:rsid w:val="00615BA9"/>
    <w:rsid w:val="00621BCA"/>
    <w:rsid w:val="0062263A"/>
    <w:rsid w:val="006275B4"/>
    <w:rsid w:val="00645DAE"/>
    <w:rsid w:val="00650F5E"/>
    <w:rsid w:val="0066264A"/>
    <w:rsid w:val="0066298A"/>
    <w:rsid w:val="006A23A4"/>
    <w:rsid w:val="006A4FAD"/>
    <w:rsid w:val="006C0839"/>
    <w:rsid w:val="006C0B36"/>
    <w:rsid w:val="006C64BF"/>
    <w:rsid w:val="006D20CA"/>
    <w:rsid w:val="006D2B22"/>
    <w:rsid w:val="006E3C38"/>
    <w:rsid w:val="006F2EDC"/>
    <w:rsid w:val="006F6349"/>
    <w:rsid w:val="00734A00"/>
    <w:rsid w:val="007366DA"/>
    <w:rsid w:val="007458F0"/>
    <w:rsid w:val="00782703"/>
    <w:rsid w:val="00785B00"/>
    <w:rsid w:val="007915D0"/>
    <w:rsid w:val="007B0280"/>
    <w:rsid w:val="007D29D7"/>
    <w:rsid w:val="007E0529"/>
    <w:rsid w:val="007F1E74"/>
    <w:rsid w:val="00824889"/>
    <w:rsid w:val="00872284"/>
    <w:rsid w:val="00886251"/>
    <w:rsid w:val="008A439C"/>
    <w:rsid w:val="008A73EF"/>
    <w:rsid w:val="008B1BDB"/>
    <w:rsid w:val="008B2A52"/>
    <w:rsid w:val="008C009B"/>
    <w:rsid w:val="008C65F4"/>
    <w:rsid w:val="008C750B"/>
    <w:rsid w:val="008D18F1"/>
    <w:rsid w:val="008E03B2"/>
    <w:rsid w:val="008F42A0"/>
    <w:rsid w:val="00903AC8"/>
    <w:rsid w:val="00926A20"/>
    <w:rsid w:val="00936B1D"/>
    <w:rsid w:val="0094291C"/>
    <w:rsid w:val="009566DC"/>
    <w:rsid w:val="0097638D"/>
    <w:rsid w:val="00996178"/>
    <w:rsid w:val="009A4037"/>
    <w:rsid w:val="009B2491"/>
    <w:rsid w:val="009B5A1D"/>
    <w:rsid w:val="009C34A1"/>
    <w:rsid w:val="009D3699"/>
    <w:rsid w:val="009F21FE"/>
    <w:rsid w:val="00A23E76"/>
    <w:rsid w:val="00A52FA9"/>
    <w:rsid w:val="00A63ED5"/>
    <w:rsid w:val="00A80E9F"/>
    <w:rsid w:val="00A815C3"/>
    <w:rsid w:val="00A83450"/>
    <w:rsid w:val="00A92C3A"/>
    <w:rsid w:val="00AA6620"/>
    <w:rsid w:val="00AB062D"/>
    <w:rsid w:val="00AB3B38"/>
    <w:rsid w:val="00AC1A49"/>
    <w:rsid w:val="00B01020"/>
    <w:rsid w:val="00B53EE8"/>
    <w:rsid w:val="00B61739"/>
    <w:rsid w:val="00B666AD"/>
    <w:rsid w:val="00B80791"/>
    <w:rsid w:val="00B82313"/>
    <w:rsid w:val="00B96FA7"/>
    <w:rsid w:val="00BA2147"/>
    <w:rsid w:val="00BA59C1"/>
    <w:rsid w:val="00BC4E12"/>
    <w:rsid w:val="00BC58A0"/>
    <w:rsid w:val="00BE12C6"/>
    <w:rsid w:val="00C02695"/>
    <w:rsid w:val="00C267CC"/>
    <w:rsid w:val="00C40925"/>
    <w:rsid w:val="00C52D23"/>
    <w:rsid w:val="00C60CFF"/>
    <w:rsid w:val="00C6212D"/>
    <w:rsid w:val="00C63E33"/>
    <w:rsid w:val="00C7620D"/>
    <w:rsid w:val="00C843BE"/>
    <w:rsid w:val="00C97F08"/>
    <w:rsid w:val="00CB35A4"/>
    <w:rsid w:val="00CE5350"/>
    <w:rsid w:val="00D1679F"/>
    <w:rsid w:val="00D17682"/>
    <w:rsid w:val="00D477A8"/>
    <w:rsid w:val="00D553A1"/>
    <w:rsid w:val="00D70B28"/>
    <w:rsid w:val="00D762B1"/>
    <w:rsid w:val="00D84314"/>
    <w:rsid w:val="00DB038D"/>
    <w:rsid w:val="00DB2770"/>
    <w:rsid w:val="00DD2CDE"/>
    <w:rsid w:val="00DE2A87"/>
    <w:rsid w:val="00E2490B"/>
    <w:rsid w:val="00E318F9"/>
    <w:rsid w:val="00E57710"/>
    <w:rsid w:val="00E6560C"/>
    <w:rsid w:val="00E756BC"/>
    <w:rsid w:val="00EC1AF8"/>
    <w:rsid w:val="00ED39AB"/>
    <w:rsid w:val="00EF5D4C"/>
    <w:rsid w:val="00F01121"/>
    <w:rsid w:val="00F10FF9"/>
    <w:rsid w:val="00F207D8"/>
    <w:rsid w:val="00F2132D"/>
    <w:rsid w:val="00F522C4"/>
    <w:rsid w:val="00F569D6"/>
    <w:rsid w:val="00F652CE"/>
    <w:rsid w:val="00F707BE"/>
    <w:rsid w:val="00FD0278"/>
    <w:rsid w:val="00FE06C5"/>
    <w:rsid w:val="00FF5A58"/>
    <w:rsid w:val="00FF66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9CD396"/>
  <w15:docId w15:val="{0CA34CC2-B8EB-4900-BC01-46FCBE8A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DD6"/>
    <w:pPr>
      <w:keepNext/>
      <w:widowControl w:val="0"/>
      <w:bidi/>
      <w:spacing w:line="360" w:lineRule="auto"/>
      <w:jc w:val="both"/>
    </w:pPr>
    <w:rPr>
      <w:rFonts w:cs="David"/>
      <w:color w:val="000000"/>
      <w:sz w:val="24"/>
      <w:szCs w:val="24"/>
    </w:rPr>
  </w:style>
  <w:style w:type="paragraph" w:styleId="Heading1">
    <w:name w:val="heading 1"/>
    <w:aliases w:val="כותרת 1 תו תו"/>
    <w:basedOn w:val="Normal"/>
    <w:link w:val="Heading1Char"/>
    <w:uiPriority w:val="99"/>
    <w:qFormat/>
    <w:rsid w:val="00E6560C"/>
    <w:pPr>
      <w:numPr>
        <w:numId w:val="6"/>
      </w:numPr>
      <w:spacing w:before="240" w:after="240"/>
      <w:outlineLvl w:val="0"/>
    </w:pPr>
    <w:rPr>
      <w:kern w:val="28"/>
      <w:lang w:eastAsia="he-IL"/>
    </w:rPr>
  </w:style>
  <w:style w:type="paragraph" w:styleId="Heading2">
    <w:name w:val="heading 2"/>
    <w:basedOn w:val="Normal"/>
    <w:uiPriority w:val="99"/>
    <w:qFormat/>
    <w:rsid w:val="00E6560C"/>
    <w:pPr>
      <w:numPr>
        <w:ilvl w:val="1"/>
        <w:numId w:val="6"/>
      </w:numPr>
      <w:spacing w:before="240" w:after="240"/>
      <w:outlineLvl w:val="1"/>
    </w:pPr>
    <w:rPr>
      <w:lang w:eastAsia="he-IL"/>
    </w:rPr>
  </w:style>
  <w:style w:type="paragraph" w:styleId="Heading3">
    <w:name w:val="heading 3"/>
    <w:basedOn w:val="Normal"/>
    <w:uiPriority w:val="99"/>
    <w:qFormat/>
    <w:rsid w:val="00E6560C"/>
    <w:pPr>
      <w:numPr>
        <w:ilvl w:val="2"/>
        <w:numId w:val="6"/>
      </w:numPr>
      <w:spacing w:before="240" w:after="240"/>
      <w:outlineLvl w:val="2"/>
    </w:pPr>
    <w:rPr>
      <w:lang w:eastAsia="he-IL"/>
    </w:rPr>
  </w:style>
  <w:style w:type="paragraph" w:styleId="Heading4">
    <w:name w:val="heading 4"/>
    <w:basedOn w:val="Normal"/>
    <w:uiPriority w:val="99"/>
    <w:qFormat/>
    <w:rsid w:val="00E6560C"/>
    <w:pPr>
      <w:numPr>
        <w:ilvl w:val="3"/>
        <w:numId w:val="6"/>
      </w:numPr>
      <w:spacing w:before="240" w:after="240"/>
      <w:outlineLvl w:val="3"/>
    </w:pPr>
    <w:rPr>
      <w:lang w:eastAsia="he-IL"/>
    </w:rPr>
  </w:style>
  <w:style w:type="paragraph" w:styleId="Heading5">
    <w:name w:val="heading 5"/>
    <w:basedOn w:val="Normal"/>
    <w:next w:val="Normal"/>
    <w:uiPriority w:val="99"/>
    <w:qFormat/>
    <w:rsid w:val="00E6560C"/>
    <w:pPr>
      <w:numPr>
        <w:ilvl w:val="4"/>
        <w:numId w:val="6"/>
      </w:numPr>
      <w:spacing w:before="240" w:after="240"/>
      <w:outlineLvl w:val="4"/>
    </w:pPr>
  </w:style>
  <w:style w:type="paragraph" w:styleId="Heading6">
    <w:name w:val="heading 6"/>
    <w:basedOn w:val="Normal"/>
    <w:qFormat/>
    <w:rsid w:val="00E6560C"/>
    <w:pPr>
      <w:numPr>
        <w:ilvl w:val="5"/>
        <w:numId w:val="1"/>
      </w:numPr>
      <w:spacing w:after="120"/>
      <w:outlineLvl w:val="5"/>
    </w:pPr>
    <w:rPr>
      <w:rFonts w:ascii="Arial" w:hAnsi="Arial"/>
      <w:sz w:val="22"/>
    </w:rPr>
  </w:style>
  <w:style w:type="paragraph" w:styleId="Heading7">
    <w:name w:val="heading 7"/>
    <w:basedOn w:val="Normal"/>
    <w:qFormat/>
    <w:rsid w:val="00E6560C"/>
    <w:pPr>
      <w:numPr>
        <w:ilvl w:val="6"/>
        <w:numId w:val="1"/>
      </w:numPr>
      <w:spacing w:after="120"/>
      <w:outlineLvl w:val="6"/>
    </w:pPr>
    <w:rPr>
      <w:rFonts w:ascii="Arial" w:hAnsi="Arial"/>
      <w:sz w:val="22"/>
    </w:rPr>
  </w:style>
  <w:style w:type="paragraph" w:styleId="Heading8">
    <w:name w:val="heading 8"/>
    <w:basedOn w:val="Normal"/>
    <w:qFormat/>
    <w:rsid w:val="00E6560C"/>
    <w:pPr>
      <w:numPr>
        <w:ilvl w:val="7"/>
        <w:numId w:val="1"/>
      </w:numPr>
      <w:spacing w:after="120"/>
      <w:outlineLvl w:val="7"/>
    </w:pPr>
    <w:rPr>
      <w:rFonts w:ascii="Arial" w:hAnsi="Arial"/>
      <w:sz w:val="22"/>
    </w:rPr>
  </w:style>
  <w:style w:type="paragraph" w:styleId="Heading9">
    <w:name w:val="heading 9"/>
    <w:basedOn w:val="Normal"/>
    <w:qFormat/>
    <w:rsid w:val="00E6560C"/>
    <w:pPr>
      <w:numPr>
        <w:ilvl w:val="8"/>
        <w:numId w:val="1"/>
      </w:numPr>
      <w:spacing w:after="12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560C"/>
    <w:pPr>
      <w:tabs>
        <w:tab w:val="center" w:pos="4153"/>
        <w:tab w:val="right" w:pos="8306"/>
      </w:tabs>
    </w:pPr>
  </w:style>
  <w:style w:type="character" w:customStyle="1" w:styleId="FooterChar">
    <w:name w:val="Footer Char"/>
    <w:link w:val="Footer"/>
    <w:rsid w:val="00E6560C"/>
    <w:rPr>
      <w:rFonts w:cs="David"/>
      <w:sz w:val="24"/>
      <w:szCs w:val="24"/>
    </w:rPr>
  </w:style>
  <w:style w:type="paragraph" w:styleId="Header">
    <w:name w:val="header"/>
    <w:basedOn w:val="Normal"/>
    <w:link w:val="HeaderChar"/>
    <w:rsid w:val="00E6560C"/>
    <w:pPr>
      <w:tabs>
        <w:tab w:val="center" w:pos="4153"/>
        <w:tab w:val="right" w:pos="8306"/>
      </w:tabs>
    </w:pPr>
  </w:style>
  <w:style w:type="character" w:customStyle="1" w:styleId="HeaderChar">
    <w:name w:val="Header Char"/>
    <w:link w:val="Header"/>
    <w:rsid w:val="00E6560C"/>
    <w:rPr>
      <w:rFonts w:cs="David"/>
      <w:sz w:val="24"/>
      <w:szCs w:val="24"/>
    </w:rPr>
  </w:style>
  <w:style w:type="character" w:styleId="Hyperlink">
    <w:name w:val="Hyperlink"/>
    <w:rsid w:val="00E6560C"/>
    <w:rPr>
      <w:rFonts w:ascii="Times New Roman" w:hAnsi="Times New Roman" w:cs="David"/>
      <w:dstrike w:val="0"/>
      <w:color w:val="auto"/>
      <w:sz w:val="24"/>
      <w:szCs w:val="24"/>
      <w:u w:val="single"/>
      <w:vertAlign w:val="baseline"/>
    </w:rPr>
  </w:style>
  <w:style w:type="paragraph" w:customStyle="1" w:styleId="indent">
    <w:name w:val="indent"/>
    <w:basedOn w:val="Normal"/>
    <w:rsid w:val="00E6560C"/>
    <w:pPr>
      <w:bidi w:val="0"/>
      <w:ind w:left="709"/>
    </w:pPr>
  </w:style>
  <w:style w:type="paragraph" w:customStyle="1" w:styleId="IndentDouble">
    <w:name w:val="Indent_Double"/>
    <w:basedOn w:val="Normal"/>
    <w:rsid w:val="00E6560C"/>
    <w:pPr>
      <w:tabs>
        <w:tab w:val="left" w:pos="709"/>
      </w:tabs>
      <w:bidi w:val="0"/>
      <w:ind w:left="1418" w:hanging="1418"/>
    </w:pPr>
  </w:style>
  <w:style w:type="paragraph" w:customStyle="1" w:styleId="IndentDouble1">
    <w:name w:val="Indent_Double1"/>
    <w:basedOn w:val="Normal"/>
    <w:rsid w:val="00E6560C"/>
    <w:pPr>
      <w:tabs>
        <w:tab w:val="left" w:pos="1418"/>
      </w:tabs>
      <w:bidi w:val="0"/>
      <w:ind w:left="2126" w:hanging="2126"/>
    </w:pPr>
  </w:style>
  <w:style w:type="paragraph" w:customStyle="1" w:styleId="IndentDouble2">
    <w:name w:val="Indent_Double2"/>
    <w:basedOn w:val="Normal"/>
    <w:rsid w:val="00E6560C"/>
    <w:pPr>
      <w:tabs>
        <w:tab w:val="left" w:pos="1418"/>
      </w:tabs>
      <w:bidi w:val="0"/>
      <w:ind w:left="2127" w:hanging="1418"/>
    </w:pPr>
  </w:style>
  <w:style w:type="paragraph" w:customStyle="1" w:styleId="indent1">
    <w:name w:val="indent1"/>
    <w:basedOn w:val="Normal"/>
    <w:rsid w:val="00E6560C"/>
    <w:pPr>
      <w:numPr>
        <w:numId w:val="2"/>
      </w:numPr>
      <w:bidi w:val="0"/>
      <w:spacing w:before="120"/>
    </w:pPr>
  </w:style>
  <w:style w:type="paragraph" w:customStyle="1" w:styleId="indent2">
    <w:name w:val="indent2"/>
    <w:basedOn w:val="Normal"/>
    <w:rsid w:val="00E6560C"/>
    <w:pPr>
      <w:numPr>
        <w:ilvl w:val="1"/>
        <w:numId w:val="2"/>
      </w:numPr>
      <w:bidi w:val="0"/>
      <w:spacing w:before="120"/>
    </w:pPr>
  </w:style>
  <w:style w:type="paragraph" w:customStyle="1" w:styleId="indent3">
    <w:name w:val="indent3"/>
    <w:basedOn w:val="Normal"/>
    <w:rsid w:val="00E6560C"/>
    <w:pPr>
      <w:numPr>
        <w:ilvl w:val="2"/>
        <w:numId w:val="2"/>
      </w:numPr>
      <w:bidi w:val="0"/>
      <w:spacing w:before="120"/>
    </w:pPr>
  </w:style>
  <w:style w:type="paragraph" w:customStyle="1" w:styleId="indent4">
    <w:name w:val="indent4"/>
    <w:basedOn w:val="Normal"/>
    <w:rsid w:val="00E6560C"/>
    <w:pPr>
      <w:numPr>
        <w:ilvl w:val="3"/>
        <w:numId w:val="2"/>
      </w:numPr>
      <w:bidi w:val="0"/>
      <w:spacing w:before="120"/>
    </w:pPr>
  </w:style>
  <w:style w:type="paragraph" w:styleId="List">
    <w:name w:val="List"/>
    <w:basedOn w:val="Normal"/>
    <w:rsid w:val="00E6560C"/>
    <w:pPr>
      <w:spacing w:line="240" w:lineRule="auto"/>
      <w:ind w:left="1440" w:right="1440"/>
    </w:pPr>
  </w:style>
  <w:style w:type="character" w:styleId="PageNumber">
    <w:name w:val="page number"/>
    <w:rsid w:val="00E6560C"/>
    <w:rPr>
      <w:rFonts w:cs="David"/>
      <w:lang w:bidi="he-IL"/>
    </w:rPr>
  </w:style>
  <w:style w:type="paragraph" w:customStyle="1" w:styleId="Quote1">
    <w:name w:val="Quote1"/>
    <w:basedOn w:val="Normal"/>
    <w:link w:val="QuoteChar"/>
    <w:qFormat/>
    <w:rsid w:val="00E6560C"/>
    <w:pPr>
      <w:bidi w:val="0"/>
      <w:spacing w:line="240" w:lineRule="auto"/>
      <w:ind w:left="709" w:right="1418"/>
    </w:pPr>
    <w:rPr>
      <w:b/>
      <w:bCs/>
    </w:rPr>
  </w:style>
  <w:style w:type="character" w:customStyle="1" w:styleId="QuoteChar">
    <w:name w:val="Quote Char"/>
    <w:link w:val="Quote1"/>
    <w:rsid w:val="00E6560C"/>
    <w:rPr>
      <w:rFonts w:cs="David"/>
      <w:b/>
      <w:bCs/>
      <w:sz w:val="24"/>
      <w:szCs w:val="24"/>
    </w:rPr>
  </w:style>
  <w:style w:type="paragraph" w:customStyle="1" w:styleId="Quote2">
    <w:name w:val="Quote2"/>
    <w:basedOn w:val="Normal"/>
    <w:rsid w:val="00E6560C"/>
    <w:pPr>
      <w:bidi w:val="0"/>
      <w:ind w:left="1418" w:right="1418"/>
    </w:pPr>
  </w:style>
  <w:style w:type="table" w:styleId="TableGrid">
    <w:name w:val="Table Grid"/>
    <w:basedOn w:val="TableNormal"/>
    <w:rsid w:val="00E6560C"/>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E6560C"/>
  </w:style>
  <w:style w:type="paragraph" w:styleId="TOC2">
    <w:name w:val="toc 2"/>
    <w:basedOn w:val="Normal"/>
    <w:next w:val="Normal"/>
    <w:rsid w:val="00E6560C"/>
    <w:pPr>
      <w:ind w:left="240"/>
    </w:pPr>
  </w:style>
  <w:style w:type="paragraph" w:styleId="TOC3">
    <w:name w:val="toc 3"/>
    <w:basedOn w:val="Normal"/>
    <w:next w:val="Normal"/>
    <w:rsid w:val="00E6560C"/>
    <w:pPr>
      <w:ind w:left="480"/>
    </w:pPr>
  </w:style>
  <w:style w:type="paragraph" w:styleId="TOC4">
    <w:name w:val="toc 4"/>
    <w:basedOn w:val="Normal"/>
    <w:next w:val="Normal"/>
    <w:rsid w:val="00E6560C"/>
    <w:pPr>
      <w:ind w:left="720"/>
    </w:pPr>
  </w:style>
  <w:style w:type="paragraph" w:styleId="TOC5">
    <w:name w:val="toc 5"/>
    <w:basedOn w:val="Normal"/>
    <w:next w:val="Normal"/>
    <w:rsid w:val="00E6560C"/>
    <w:pPr>
      <w:ind w:left="960"/>
    </w:pPr>
  </w:style>
  <w:style w:type="paragraph" w:customStyle="1" w:styleId="a4">
    <w:name w:val="היסט"/>
    <w:basedOn w:val="Normal"/>
    <w:rsid w:val="00E6560C"/>
    <w:pPr>
      <w:ind w:left="709"/>
    </w:pPr>
  </w:style>
  <w:style w:type="paragraph" w:customStyle="1" w:styleId="a5">
    <w:name w:val="היסט_כפול"/>
    <w:basedOn w:val="Normal"/>
    <w:rsid w:val="00E6560C"/>
    <w:pPr>
      <w:tabs>
        <w:tab w:val="left" w:pos="709"/>
      </w:tabs>
      <w:ind w:left="1418" w:hanging="1418"/>
    </w:pPr>
  </w:style>
  <w:style w:type="paragraph" w:customStyle="1" w:styleId="11">
    <w:name w:val="היסט_כפול1"/>
    <w:basedOn w:val="Normal"/>
    <w:rsid w:val="00E6560C"/>
    <w:pPr>
      <w:tabs>
        <w:tab w:val="left" w:pos="1418"/>
      </w:tabs>
      <w:ind w:left="2126" w:hanging="2126"/>
    </w:pPr>
  </w:style>
  <w:style w:type="paragraph" w:customStyle="1" w:styleId="21">
    <w:name w:val="היסט_כפול2"/>
    <w:basedOn w:val="Normal"/>
    <w:rsid w:val="00E6560C"/>
    <w:pPr>
      <w:tabs>
        <w:tab w:val="left" w:pos="1418"/>
      </w:tabs>
      <w:ind w:left="2127" w:hanging="1418"/>
    </w:pPr>
  </w:style>
  <w:style w:type="paragraph" w:customStyle="1" w:styleId="10">
    <w:name w:val="היסט1"/>
    <w:basedOn w:val="Normal"/>
    <w:rsid w:val="00E6560C"/>
    <w:pPr>
      <w:keepLines/>
      <w:numPr>
        <w:numId w:val="3"/>
      </w:numPr>
      <w:spacing w:before="240" w:after="240"/>
    </w:pPr>
    <w:rPr>
      <w:lang w:eastAsia="he-IL"/>
    </w:rPr>
  </w:style>
  <w:style w:type="paragraph" w:customStyle="1" w:styleId="20">
    <w:name w:val="היסט2"/>
    <w:basedOn w:val="Normal"/>
    <w:rsid w:val="00E6560C"/>
    <w:pPr>
      <w:numPr>
        <w:ilvl w:val="1"/>
        <w:numId w:val="3"/>
      </w:numPr>
      <w:spacing w:before="120"/>
    </w:pPr>
    <w:rPr>
      <w:kern w:val="28"/>
    </w:rPr>
  </w:style>
  <w:style w:type="paragraph" w:customStyle="1" w:styleId="30">
    <w:name w:val="היסט3"/>
    <w:basedOn w:val="Normal"/>
    <w:rsid w:val="00E6560C"/>
    <w:pPr>
      <w:numPr>
        <w:ilvl w:val="2"/>
        <w:numId w:val="3"/>
      </w:numPr>
      <w:spacing w:before="240" w:after="240"/>
    </w:pPr>
    <w:rPr>
      <w:lang w:eastAsia="he-IL"/>
    </w:rPr>
  </w:style>
  <w:style w:type="paragraph" w:customStyle="1" w:styleId="40">
    <w:name w:val="היסט4"/>
    <w:basedOn w:val="Normal"/>
    <w:rsid w:val="00E6560C"/>
    <w:pPr>
      <w:numPr>
        <w:ilvl w:val="3"/>
        <w:numId w:val="3"/>
      </w:numPr>
      <w:spacing w:before="240" w:after="240"/>
    </w:pPr>
    <w:rPr>
      <w:lang w:eastAsia="he-IL"/>
    </w:rPr>
  </w:style>
  <w:style w:type="paragraph" w:customStyle="1" w:styleId="a6">
    <w:name w:val="חתימות"/>
    <w:basedOn w:val="Normal"/>
    <w:rsid w:val="00E6560C"/>
    <w:pPr>
      <w:spacing w:line="240" w:lineRule="auto"/>
      <w:jc w:val="center"/>
    </w:pPr>
    <w:rPr>
      <w:sz w:val="22"/>
    </w:rPr>
  </w:style>
  <w:style w:type="paragraph" w:customStyle="1" w:styleId="1">
    <w:name w:val="כותרות1"/>
    <w:basedOn w:val="Normal"/>
    <w:rsid w:val="00E6560C"/>
    <w:pPr>
      <w:numPr>
        <w:numId w:val="4"/>
      </w:numPr>
      <w:spacing w:before="240" w:after="240"/>
    </w:pPr>
    <w:rPr>
      <w:u w:val="single"/>
    </w:rPr>
  </w:style>
  <w:style w:type="paragraph" w:customStyle="1" w:styleId="2">
    <w:name w:val="כותרות2"/>
    <w:basedOn w:val="Normal"/>
    <w:rsid w:val="00E6560C"/>
    <w:pPr>
      <w:numPr>
        <w:ilvl w:val="1"/>
        <w:numId w:val="4"/>
      </w:numPr>
      <w:spacing w:before="240" w:after="240"/>
    </w:pPr>
    <w:rPr>
      <w:u w:val="single"/>
    </w:rPr>
  </w:style>
  <w:style w:type="paragraph" w:customStyle="1" w:styleId="3">
    <w:name w:val="כותרות3"/>
    <w:basedOn w:val="Normal"/>
    <w:rsid w:val="00E6560C"/>
    <w:pPr>
      <w:numPr>
        <w:ilvl w:val="2"/>
        <w:numId w:val="4"/>
      </w:numPr>
      <w:spacing w:before="240" w:after="240"/>
    </w:pPr>
    <w:rPr>
      <w:u w:val="single"/>
    </w:rPr>
  </w:style>
  <w:style w:type="paragraph" w:customStyle="1" w:styleId="4">
    <w:name w:val="כותרות4"/>
    <w:basedOn w:val="Normal"/>
    <w:rsid w:val="00E6560C"/>
    <w:pPr>
      <w:numPr>
        <w:ilvl w:val="3"/>
        <w:numId w:val="4"/>
      </w:numPr>
      <w:spacing w:before="240" w:after="240"/>
    </w:pPr>
    <w:rPr>
      <w:u w:val="single"/>
    </w:rPr>
  </w:style>
  <w:style w:type="paragraph" w:customStyle="1" w:styleId="a0">
    <w:name w:val="כותרותא"/>
    <w:basedOn w:val="Normal"/>
    <w:rsid w:val="00E6560C"/>
    <w:pPr>
      <w:numPr>
        <w:numId w:val="5"/>
      </w:numPr>
      <w:spacing w:before="240" w:after="240"/>
    </w:pPr>
    <w:rPr>
      <w:u w:val="single"/>
    </w:rPr>
  </w:style>
  <w:style w:type="paragraph" w:customStyle="1" w:styleId="a1">
    <w:name w:val="כותרותב"/>
    <w:basedOn w:val="Normal"/>
    <w:rsid w:val="00E6560C"/>
    <w:pPr>
      <w:numPr>
        <w:ilvl w:val="1"/>
        <w:numId w:val="5"/>
      </w:numPr>
      <w:spacing w:before="240" w:after="240"/>
    </w:pPr>
    <w:rPr>
      <w:sz w:val="22"/>
      <w:u w:val="single"/>
    </w:rPr>
  </w:style>
  <w:style w:type="paragraph" w:customStyle="1" w:styleId="a2">
    <w:name w:val="כותרותג"/>
    <w:basedOn w:val="Normal"/>
    <w:rsid w:val="00E6560C"/>
    <w:pPr>
      <w:numPr>
        <w:ilvl w:val="2"/>
        <w:numId w:val="5"/>
      </w:numPr>
      <w:spacing w:before="240" w:after="240"/>
    </w:pPr>
    <w:rPr>
      <w:sz w:val="22"/>
      <w:u w:val="single"/>
    </w:rPr>
  </w:style>
  <w:style w:type="paragraph" w:customStyle="1" w:styleId="a3">
    <w:name w:val="כותרותד"/>
    <w:basedOn w:val="Normal"/>
    <w:rsid w:val="00E6560C"/>
    <w:pPr>
      <w:numPr>
        <w:ilvl w:val="3"/>
        <w:numId w:val="5"/>
      </w:numPr>
      <w:spacing w:before="240" w:after="240"/>
    </w:pPr>
    <w:rPr>
      <w:sz w:val="22"/>
      <w:u w:val="single"/>
    </w:rPr>
  </w:style>
  <w:style w:type="paragraph" w:customStyle="1" w:styleId="12">
    <w:name w:val="סגנון1"/>
    <w:basedOn w:val="Heading1"/>
    <w:rsid w:val="00E6560C"/>
    <w:pPr>
      <w:numPr>
        <w:numId w:val="0"/>
      </w:numPr>
    </w:pPr>
  </w:style>
  <w:style w:type="paragraph" w:customStyle="1" w:styleId="22">
    <w:name w:val="סגנון2"/>
    <w:basedOn w:val="Heading2"/>
    <w:rsid w:val="00E6560C"/>
    <w:pPr>
      <w:numPr>
        <w:ilvl w:val="0"/>
        <w:numId w:val="0"/>
      </w:numPr>
    </w:pPr>
  </w:style>
  <w:style w:type="paragraph" w:customStyle="1" w:styleId="a7">
    <w:name w:val="פירמה"/>
    <w:basedOn w:val="Heading1"/>
    <w:rsid w:val="00E6560C"/>
    <w:pPr>
      <w:numPr>
        <w:numId w:val="0"/>
      </w:numPr>
      <w:bidi w:val="0"/>
      <w:spacing w:before="100" w:beforeAutospacing="1"/>
      <w:ind w:left="-14" w:right="127"/>
      <w:jc w:val="center"/>
    </w:pPr>
    <w:rPr>
      <w:rFonts w:ascii="Arial" w:hAnsi="Arial" w:cs="Arial"/>
      <w:noProof/>
      <w:color w:val="947B5C"/>
      <w:spacing w:val="-160"/>
      <w:kern w:val="0"/>
      <w:position w:val="14"/>
      <w:sz w:val="128"/>
      <w:szCs w:val="128"/>
      <w:lang w:eastAsia="en-US" w:bidi="ar-SA"/>
    </w:rPr>
  </w:style>
  <w:style w:type="paragraph" w:customStyle="1" w:styleId="a8">
    <w:name w:val="פירמהע"/>
    <w:basedOn w:val="Normal"/>
    <w:rsid w:val="00E6560C"/>
    <w:pPr>
      <w:spacing w:before="200" w:line="240" w:lineRule="auto"/>
      <w:ind w:right="-567"/>
    </w:pPr>
    <w:rPr>
      <w:rFonts w:ascii="Arial" w:hAnsi="Arial"/>
      <w:spacing w:val="67"/>
      <w:w w:val="95"/>
      <w:sz w:val="20"/>
      <w:szCs w:val="20"/>
    </w:rPr>
  </w:style>
  <w:style w:type="paragraph" w:customStyle="1" w:styleId="13">
    <w:name w:val="פירמהע1"/>
    <w:basedOn w:val="Normal"/>
    <w:rsid w:val="00E6560C"/>
    <w:pPr>
      <w:spacing w:line="240" w:lineRule="auto"/>
      <w:ind w:left="52" w:right="-567" w:hanging="52"/>
    </w:pPr>
    <w:rPr>
      <w:spacing w:val="35"/>
      <w:w w:val="95"/>
      <w:sz w:val="20"/>
      <w:szCs w:val="19"/>
    </w:rPr>
  </w:style>
  <w:style w:type="paragraph" w:customStyle="1" w:styleId="14">
    <w:name w:val="ציטוט1"/>
    <w:basedOn w:val="Normal"/>
    <w:rsid w:val="0060363D"/>
    <w:pPr>
      <w:spacing w:line="240" w:lineRule="auto"/>
      <w:ind w:left="1418" w:right="709"/>
    </w:pPr>
    <w:rPr>
      <w:b/>
      <w:bCs/>
    </w:rPr>
  </w:style>
  <w:style w:type="paragraph" w:customStyle="1" w:styleId="23">
    <w:name w:val="ציטוט2"/>
    <w:basedOn w:val="Normal"/>
    <w:rsid w:val="00E6560C"/>
    <w:pPr>
      <w:tabs>
        <w:tab w:val="left" w:pos="709"/>
      </w:tabs>
      <w:spacing w:line="240" w:lineRule="auto"/>
      <w:ind w:left="1418" w:right="1418"/>
    </w:pPr>
  </w:style>
  <w:style w:type="paragraph" w:customStyle="1" w:styleId="15">
    <w:name w:val="רגיל1"/>
    <w:basedOn w:val="Normal"/>
    <w:rsid w:val="00E6560C"/>
    <w:pPr>
      <w:spacing w:before="240" w:after="240"/>
    </w:pPr>
  </w:style>
  <w:style w:type="paragraph" w:customStyle="1" w:styleId="a">
    <w:name w:val="תבליט"/>
    <w:basedOn w:val="Normal"/>
    <w:rsid w:val="00E6560C"/>
    <w:pPr>
      <w:numPr>
        <w:numId w:val="7"/>
      </w:numPr>
    </w:pPr>
  </w:style>
  <w:style w:type="paragraph" w:customStyle="1" w:styleId="a9">
    <w:name w:val="ציטוטים"/>
    <w:basedOn w:val="Normal"/>
    <w:qFormat/>
    <w:rsid w:val="00DB038D"/>
    <w:pPr>
      <w:spacing w:before="120" w:after="120" w:line="240" w:lineRule="auto"/>
      <w:ind w:left="1418" w:right="709"/>
    </w:pPr>
    <w:rPr>
      <w:b/>
      <w:bCs/>
    </w:rPr>
  </w:style>
  <w:style w:type="paragraph" w:customStyle="1" w:styleId="aa">
    <w:name w:val="ציטוטא"/>
    <w:basedOn w:val="a9"/>
    <w:qFormat/>
    <w:rsid w:val="00C40925"/>
    <w:pPr>
      <w:bidi w:val="0"/>
      <w:mirrorIndents/>
    </w:pPr>
  </w:style>
  <w:style w:type="paragraph" w:customStyle="1" w:styleId="16">
    <w:name w:val="ציטוט1א"/>
    <w:basedOn w:val="14"/>
    <w:qFormat/>
    <w:rsid w:val="00C40925"/>
    <w:pPr>
      <w:bidi w:val="0"/>
      <w:mirrorIndents/>
    </w:pPr>
  </w:style>
  <w:style w:type="paragraph" w:styleId="Caption">
    <w:name w:val="caption"/>
    <w:basedOn w:val="Normal"/>
    <w:next w:val="Normal"/>
    <w:link w:val="CaptionChar"/>
    <w:qFormat/>
    <w:rsid w:val="0014109D"/>
    <w:pPr>
      <w:spacing w:after="200" w:line="240" w:lineRule="auto"/>
    </w:pPr>
    <w:rPr>
      <w:rFonts w:ascii="David" w:eastAsia="David" w:hAnsi="David"/>
      <w:b/>
      <w:bCs/>
      <w:u w:val="single"/>
    </w:rPr>
  </w:style>
  <w:style w:type="character" w:customStyle="1" w:styleId="CaptionChar">
    <w:name w:val="Caption Char"/>
    <w:link w:val="Caption"/>
    <w:rsid w:val="0014109D"/>
    <w:rPr>
      <w:rFonts w:ascii="David" w:eastAsia="David" w:hAnsi="David" w:cs="David"/>
      <w:b/>
      <w:bCs/>
      <w:sz w:val="24"/>
      <w:szCs w:val="24"/>
      <w:u w:val="single"/>
    </w:rPr>
  </w:style>
  <w:style w:type="character" w:customStyle="1" w:styleId="Heading1Char">
    <w:name w:val="Heading 1 Char"/>
    <w:aliases w:val="כותרת 1 תו תו Char"/>
    <w:basedOn w:val="DefaultParagraphFont"/>
    <w:link w:val="Heading1"/>
    <w:uiPriority w:val="99"/>
    <w:locked/>
    <w:rsid w:val="00492DD6"/>
    <w:rPr>
      <w:rFonts w:cs="David"/>
      <w:kern w:val="28"/>
      <w:sz w:val="24"/>
      <w:szCs w:val="24"/>
      <w:lang w:eastAsia="he-IL"/>
    </w:rPr>
  </w:style>
  <w:style w:type="paragraph" w:styleId="BalloonText">
    <w:name w:val="Balloon Text"/>
    <w:basedOn w:val="Normal"/>
    <w:link w:val="BalloonTextChar"/>
    <w:rsid w:val="00F207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207D8"/>
    <w:rPr>
      <w:rFonts w:ascii="Tahoma" w:hAnsi="Tahoma" w:cs="Tahoma"/>
      <w:color w:val="000000"/>
      <w:sz w:val="16"/>
      <w:szCs w:val="16"/>
    </w:rPr>
  </w:style>
  <w:style w:type="character" w:styleId="UnresolvedMention">
    <w:name w:val="Unresolved Mention"/>
    <w:basedOn w:val="DefaultParagraphFont"/>
    <w:uiPriority w:val="99"/>
    <w:semiHidden/>
    <w:unhideWhenUsed/>
    <w:rsid w:val="005D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lshte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462</Words>
  <Characters>2495</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Tamir Kahanov</dc:creator>
  <cp:keywords>F:\tempbak19-8-04\templates\Normal.dot</cp:keywords>
  <dc:description/>
  <cp:lastModifiedBy>Tamir Kahanov</cp:lastModifiedBy>
  <cp:revision>11</cp:revision>
  <dcterms:created xsi:type="dcterms:W3CDTF">2025-10-28T07:43:00Z</dcterms:created>
  <dcterms:modified xsi:type="dcterms:W3CDTF">2025-11-02T11:01:00Z</dcterms:modified>
</cp:coreProperties>
</file>